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F5F0" w14:textId="77777777" w:rsidR="00363C04" w:rsidRDefault="00C432F2" w:rsidP="00C432F2">
      <w:pPr>
        <w:rPr>
          <w:noProof/>
        </w:rPr>
      </w:pPr>
      <w:r>
        <w:rPr>
          <w:noProof/>
        </w:rPr>
        <w:tab/>
      </w:r>
      <w:r>
        <w:rPr>
          <w:noProof/>
        </w:rPr>
        <w:tab/>
      </w:r>
      <w:r>
        <w:rPr>
          <w:noProof/>
        </w:rPr>
        <w:tab/>
      </w:r>
      <w:r>
        <w:rPr>
          <w:noProof/>
        </w:rPr>
        <w:tab/>
      </w:r>
      <w:r w:rsidR="007B5EDF">
        <w:rPr>
          <w:noProof/>
        </w:rPr>
        <w:tab/>
      </w:r>
    </w:p>
    <w:p w14:paraId="067CBDBA" w14:textId="476B8C8D" w:rsidR="00D87678" w:rsidRPr="006A3EF0" w:rsidRDefault="00DA0B12" w:rsidP="00DA0B12">
      <w:pPr>
        <w:pStyle w:val="Title"/>
        <w:jc w:val="center"/>
      </w:pPr>
      <w:r>
        <w:t>Declaration of Interest</w:t>
      </w:r>
    </w:p>
    <w:p w14:paraId="2196E862" w14:textId="77777777" w:rsidR="009C796B" w:rsidRDefault="009C796B" w:rsidP="00C432F2">
      <w:pPr>
        <w:rPr>
          <w:rFonts w:cstheme="minorHAnsi"/>
          <w:color w:val="auto"/>
          <w:szCs w:val="32"/>
        </w:rPr>
      </w:pPr>
    </w:p>
    <w:p w14:paraId="6A165AC8" w14:textId="02929EDF" w:rsidR="009C796B" w:rsidRPr="008050B1" w:rsidRDefault="009C796B" w:rsidP="00C432F2">
      <w:pPr>
        <w:rPr>
          <w:rFonts w:cstheme="minorHAnsi"/>
          <w:b/>
          <w:bCs/>
          <w:color w:val="auto"/>
          <w:szCs w:val="32"/>
          <w:u w:val="single"/>
        </w:rPr>
      </w:pPr>
      <w:r w:rsidRPr="008050B1">
        <w:rPr>
          <w:rFonts w:cstheme="minorHAnsi"/>
          <w:b/>
          <w:bCs/>
          <w:color w:val="auto"/>
          <w:szCs w:val="32"/>
          <w:u w:val="single"/>
        </w:rPr>
        <w:t>Option 1:</w:t>
      </w:r>
    </w:p>
    <w:p w14:paraId="4BA9F654" w14:textId="77777777" w:rsidR="009C796B" w:rsidRDefault="009C796B" w:rsidP="00C432F2">
      <w:pPr>
        <w:rPr>
          <w:rFonts w:cstheme="minorHAnsi"/>
          <w:color w:val="auto"/>
          <w:szCs w:val="32"/>
        </w:rPr>
      </w:pPr>
    </w:p>
    <w:p w14:paraId="7A872B42" w14:textId="104B9FCC" w:rsidR="007F30DF" w:rsidRPr="006F1C46" w:rsidRDefault="00BD0B50" w:rsidP="00C432F2">
      <w:pPr>
        <w:rPr>
          <w:rFonts w:cstheme="minorHAnsi"/>
          <w:color w:val="auto"/>
          <w:szCs w:val="32"/>
        </w:rPr>
      </w:pPr>
      <w:r w:rsidRPr="00341DAA">
        <w:rPr>
          <w:rFonts w:cstheme="minorHAnsi"/>
          <w:b/>
          <w:bCs/>
          <w:color w:val="auto"/>
          <w:szCs w:val="32"/>
        </w:rPr>
        <w:t>I do</w:t>
      </w:r>
      <w:r w:rsidR="00865C5E" w:rsidRPr="00341DAA">
        <w:rPr>
          <w:rFonts w:cstheme="minorHAnsi"/>
          <w:b/>
          <w:bCs/>
          <w:color w:val="auto"/>
          <w:szCs w:val="32"/>
        </w:rPr>
        <w:t xml:space="preserve"> not have</w:t>
      </w:r>
      <w:r w:rsidR="00865C5E">
        <w:rPr>
          <w:rFonts w:cstheme="minorHAnsi"/>
          <w:color w:val="auto"/>
          <w:szCs w:val="32"/>
        </w:rPr>
        <w:t xml:space="preserve"> </w:t>
      </w:r>
      <w:r w:rsidR="00FB085B">
        <w:rPr>
          <w:rFonts w:cstheme="minorHAnsi"/>
          <w:color w:val="auto"/>
          <w:szCs w:val="32"/>
        </w:rPr>
        <w:t xml:space="preserve">any conflicts of interest that prevent my full and </w:t>
      </w:r>
      <w:r w:rsidR="00341DAA">
        <w:rPr>
          <w:rFonts w:cstheme="minorHAnsi"/>
          <w:color w:val="auto"/>
          <w:szCs w:val="32"/>
        </w:rPr>
        <w:t>unprejudiced</w:t>
      </w:r>
      <w:r w:rsidR="00FB085B">
        <w:rPr>
          <w:rFonts w:cstheme="minorHAnsi"/>
          <w:color w:val="auto"/>
          <w:szCs w:val="32"/>
        </w:rPr>
        <w:t xml:space="preserve"> participation in this project </w:t>
      </w:r>
      <w:r w:rsidR="00341DAA">
        <w:rPr>
          <w:rFonts w:cstheme="minorHAnsi"/>
          <w:color w:val="auto"/>
          <w:szCs w:val="32"/>
        </w:rPr>
        <w:t>&amp; procurement exercise</w:t>
      </w:r>
      <w:r w:rsidR="00566B0E">
        <w:rPr>
          <w:rFonts w:cstheme="minorHAnsi"/>
          <w:color w:val="auto"/>
          <w:szCs w:val="32"/>
        </w:rPr>
        <w:t xml:space="preserve"> (examples provide on page 2).</w:t>
      </w:r>
    </w:p>
    <w:p w14:paraId="59DBCFCD" w14:textId="4FB08189" w:rsidR="00BD0B50" w:rsidRDefault="00BD0B50" w:rsidP="00C432F2">
      <w:pPr>
        <w:rPr>
          <w:rFonts w:ascii="Museo Sans 700" w:hAnsi="Museo Sans 700" w:cs="Calibri"/>
          <w:color w:val="3CB28C"/>
          <w:szCs w:val="32"/>
          <w14:textFill>
            <w14:solidFill>
              <w14:srgbClr w14:val="3CB28C">
                <w14:lumMod w14:val="85000"/>
                <w14:lumOff w14:val="15000"/>
              </w14:srgbClr>
            </w14:solidFill>
          </w14:textFill>
        </w:rPr>
      </w:pPr>
    </w:p>
    <w:tbl>
      <w:tblPr>
        <w:tblStyle w:val="TableGrid"/>
        <w:tblW w:w="0" w:type="auto"/>
        <w:tblLook w:val="04A0" w:firstRow="1" w:lastRow="0" w:firstColumn="1" w:lastColumn="0" w:noHBand="0" w:noVBand="1"/>
      </w:tblPr>
      <w:tblGrid>
        <w:gridCol w:w="3493"/>
        <w:gridCol w:w="3493"/>
        <w:gridCol w:w="3493"/>
      </w:tblGrid>
      <w:tr w:rsidR="00D706F6" w14:paraId="00019353" w14:textId="77777777" w:rsidTr="003876C1">
        <w:trPr>
          <w:trHeight w:val="567"/>
        </w:trPr>
        <w:tc>
          <w:tcPr>
            <w:tcW w:w="3493" w:type="dxa"/>
            <w:vAlign w:val="center"/>
          </w:tcPr>
          <w:p w14:paraId="0EAFB49E" w14:textId="0E14E88E" w:rsidR="00D706F6" w:rsidRPr="003876C1" w:rsidRDefault="00D706F6" w:rsidP="003876C1">
            <w:pPr>
              <w:rPr>
                <w:rFonts w:ascii="Museo Sans 700" w:hAnsi="Museo Sans 700" w:cs="Calibri"/>
                <w:b/>
                <w:bCs/>
                <w:color w:val="3CB28C"/>
                <w:szCs w:val="32"/>
                <w14:textFill>
                  <w14:solidFill>
                    <w14:srgbClr w14:val="3CB28C">
                      <w14:lumMod w14:val="85000"/>
                      <w14:lumOff w14:val="15000"/>
                    </w14:srgbClr>
                  </w14:solidFill>
                </w14:textFill>
              </w:rPr>
            </w:pPr>
            <w:r w:rsidRPr="003876C1">
              <w:rPr>
                <w:rFonts w:ascii="Museo Sans 700" w:hAnsi="Museo Sans 700" w:cs="Calibri"/>
                <w:b/>
                <w:bCs/>
                <w:color w:val="auto"/>
                <w:szCs w:val="32"/>
              </w:rPr>
              <w:t>Name:</w:t>
            </w:r>
            <w:r w:rsidR="003876C1" w:rsidRPr="003876C1">
              <w:rPr>
                <w:rFonts w:ascii="Museo Sans 700" w:hAnsi="Museo Sans 700" w:cs="Calibri"/>
                <w:b/>
                <w:bCs/>
                <w:color w:val="auto"/>
                <w:szCs w:val="32"/>
              </w:rPr>
              <w:t xml:space="preserve"> </w:t>
            </w:r>
          </w:p>
        </w:tc>
        <w:tc>
          <w:tcPr>
            <w:tcW w:w="3493" w:type="dxa"/>
            <w:vAlign w:val="center"/>
          </w:tcPr>
          <w:p w14:paraId="05B0D390" w14:textId="532A5857" w:rsidR="00D706F6" w:rsidRPr="003876C1" w:rsidRDefault="00D706F6" w:rsidP="003876C1">
            <w:pPr>
              <w:rPr>
                <w:rFonts w:ascii="Museo Sans 700" w:hAnsi="Museo Sans 700" w:cs="Calibri"/>
                <w:b/>
                <w:bCs/>
                <w:color w:val="3CB28C"/>
                <w:szCs w:val="32"/>
                <w14:textFill>
                  <w14:solidFill>
                    <w14:srgbClr w14:val="3CB28C">
                      <w14:lumMod w14:val="85000"/>
                      <w14:lumOff w14:val="15000"/>
                    </w14:srgbClr>
                  </w14:solidFill>
                </w14:textFill>
              </w:rPr>
            </w:pPr>
            <w:r w:rsidRPr="003876C1">
              <w:rPr>
                <w:rFonts w:ascii="Museo Sans 700" w:hAnsi="Museo Sans 700" w:cs="Calibri"/>
                <w:b/>
                <w:bCs/>
                <w:color w:val="auto"/>
                <w:szCs w:val="32"/>
              </w:rPr>
              <w:t>Signature:</w:t>
            </w:r>
            <w:r w:rsidR="003876C1" w:rsidRPr="003876C1">
              <w:rPr>
                <w:rFonts w:ascii="Museo Sans 700" w:hAnsi="Museo Sans 700" w:cs="Calibri"/>
                <w:b/>
                <w:bCs/>
                <w:color w:val="3CB28C"/>
                <w:szCs w:val="32"/>
                <w14:textFill>
                  <w14:solidFill>
                    <w14:srgbClr w14:val="3CB28C">
                      <w14:lumMod w14:val="85000"/>
                      <w14:lumOff w14:val="15000"/>
                    </w14:srgbClr>
                  </w14:solidFill>
                </w14:textFill>
              </w:rPr>
              <w:t xml:space="preserve"> </w:t>
            </w:r>
          </w:p>
        </w:tc>
        <w:tc>
          <w:tcPr>
            <w:tcW w:w="3493" w:type="dxa"/>
            <w:vAlign w:val="center"/>
          </w:tcPr>
          <w:p w14:paraId="6BB0FDB2" w14:textId="04937D63" w:rsidR="00D706F6" w:rsidRPr="003876C1" w:rsidRDefault="00D706F6" w:rsidP="003876C1">
            <w:pPr>
              <w:rPr>
                <w:rFonts w:ascii="Museo Sans 700" w:hAnsi="Museo Sans 700" w:cs="Calibri"/>
                <w:b/>
                <w:bCs/>
                <w:color w:val="3CB28C"/>
                <w:szCs w:val="32"/>
                <w14:textFill>
                  <w14:solidFill>
                    <w14:srgbClr w14:val="3CB28C">
                      <w14:lumMod w14:val="85000"/>
                      <w14:lumOff w14:val="15000"/>
                    </w14:srgbClr>
                  </w14:solidFill>
                </w14:textFill>
              </w:rPr>
            </w:pPr>
            <w:r w:rsidRPr="003876C1">
              <w:rPr>
                <w:rFonts w:ascii="Museo Sans 700" w:hAnsi="Museo Sans 700" w:cs="Calibri"/>
                <w:b/>
                <w:bCs/>
                <w:color w:val="auto"/>
                <w:szCs w:val="32"/>
              </w:rPr>
              <w:t>Data</w:t>
            </w:r>
            <w:r w:rsidR="003876C1" w:rsidRPr="003876C1">
              <w:rPr>
                <w:rFonts w:ascii="Museo Sans 700" w:hAnsi="Museo Sans 700" w:cs="Calibri"/>
                <w:b/>
                <w:bCs/>
                <w:color w:val="auto"/>
                <w:szCs w:val="32"/>
              </w:rPr>
              <w:t>:</w:t>
            </w:r>
            <w:r w:rsidR="003876C1" w:rsidRPr="003876C1">
              <w:rPr>
                <w:rFonts w:ascii="Museo Sans 700" w:hAnsi="Museo Sans 700" w:cs="Calibri"/>
                <w:b/>
                <w:bCs/>
                <w:color w:val="3CB28C"/>
                <w:szCs w:val="32"/>
                <w14:textFill>
                  <w14:solidFill>
                    <w14:srgbClr w14:val="3CB28C">
                      <w14:lumMod w14:val="85000"/>
                      <w14:lumOff w14:val="15000"/>
                    </w14:srgbClr>
                  </w14:solidFill>
                </w14:textFill>
              </w:rPr>
              <w:t xml:space="preserve"> </w:t>
            </w:r>
          </w:p>
        </w:tc>
      </w:tr>
    </w:tbl>
    <w:p w14:paraId="416649FF" w14:textId="0C31A4B1" w:rsidR="00341DAA" w:rsidRDefault="00341DAA" w:rsidP="00C432F2">
      <w:pPr>
        <w:rPr>
          <w:rFonts w:ascii="Museo Sans 700" w:hAnsi="Museo Sans 700" w:cs="Calibri"/>
          <w:color w:val="3CB28C"/>
          <w:szCs w:val="32"/>
          <w14:textFill>
            <w14:solidFill>
              <w14:srgbClr w14:val="3CB28C">
                <w14:lumMod w14:val="85000"/>
                <w14:lumOff w14:val="15000"/>
              </w14:srgbClr>
            </w14:solidFill>
          </w14:textFill>
        </w:rPr>
      </w:pPr>
    </w:p>
    <w:p w14:paraId="4B3F6B8E" w14:textId="43D74C6D" w:rsidR="003876C1" w:rsidRPr="008050B1" w:rsidRDefault="003876C1" w:rsidP="003876C1">
      <w:pPr>
        <w:rPr>
          <w:rFonts w:cstheme="minorHAnsi"/>
          <w:b/>
          <w:bCs/>
          <w:color w:val="auto"/>
          <w:szCs w:val="32"/>
          <w:u w:val="single"/>
        </w:rPr>
      </w:pPr>
      <w:r w:rsidRPr="008050B1">
        <w:rPr>
          <w:rFonts w:cstheme="minorHAnsi"/>
          <w:b/>
          <w:bCs/>
          <w:color w:val="auto"/>
          <w:szCs w:val="32"/>
          <w:u w:val="single"/>
        </w:rPr>
        <w:t>Option 2:</w:t>
      </w:r>
    </w:p>
    <w:p w14:paraId="0571414B" w14:textId="5CBC26C1" w:rsidR="00865C5E" w:rsidRDefault="00865C5E" w:rsidP="00C432F2">
      <w:pPr>
        <w:rPr>
          <w:rFonts w:ascii="Museo Sans 700" w:hAnsi="Museo Sans 700" w:cs="Calibri"/>
          <w:color w:val="3CB28C"/>
          <w:szCs w:val="32"/>
          <w14:textFill>
            <w14:solidFill>
              <w14:srgbClr w14:val="3CB28C">
                <w14:lumMod w14:val="85000"/>
                <w14:lumOff w14:val="15000"/>
              </w14:srgbClr>
            </w14:solidFill>
          </w14:textFill>
        </w:rPr>
      </w:pPr>
    </w:p>
    <w:p w14:paraId="3927B299" w14:textId="5B56140A" w:rsidR="008050B1" w:rsidRPr="008050B1" w:rsidRDefault="008050B1" w:rsidP="00C432F2">
      <w:pPr>
        <w:rPr>
          <w:rFonts w:cstheme="minorHAnsi"/>
          <w:color w:val="auto"/>
          <w:szCs w:val="32"/>
        </w:rPr>
      </w:pPr>
      <w:r w:rsidRPr="00341DAA">
        <w:rPr>
          <w:rFonts w:cstheme="minorHAnsi"/>
          <w:b/>
          <w:bCs/>
          <w:color w:val="auto"/>
          <w:szCs w:val="32"/>
        </w:rPr>
        <w:t>I do have</w:t>
      </w:r>
      <w:r>
        <w:rPr>
          <w:rFonts w:cstheme="minorHAnsi"/>
          <w:color w:val="auto"/>
          <w:szCs w:val="32"/>
        </w:rPr>
        <w:t xml:space="preserve"> a conflict of interest that</w:t>
      </w:r>
      <w:r w:rsidR="00637CD9">
        <w:rPr>
          <w:rFonts w:cstheme="minorHAnsi"/>
          <w:color w:val="auto"/>
          <w:szCs w:val="32"/>
        </w:rPr>
        <w:t xml:space="preserve"> may</w:t>
      </w:r>
      <w:r>
        <w:rPr>
          <w:rFonts w:cstheme="minorHAnsi"/>
          <w:color w:val="auto"/>
          <w:szCs w:val="32"/>
        </w:rPr>
        <w:t xml:space="preserve"> prevent my full and unprejudiced participation in this project &amp; procurement exercise</w:t>
      </w:r>
      <w:r w:rsidR="00637CD9">
        <w:rPr>
          <w:rFonts w:cstheme="minorHAnsi"/>
          <w:color w:val="auto"/>
          <w:szCs w:val="32"/>
        </w:rPr>
        <w:t>. The nature of this conflict is described below:</w:t>
      </w:r>
    </w:p>
    <w:p w14:paraId="43AE08BC" w14:textId="77777777" w:rsidR="008050B1" w:rsidRDefault="008050B1" w:rsidP="00C432F2">
      <w:pPr>
        <w:rPr>
          <w:rFonts w:ascii="Museo Sans 700" w:hAnsi="Museo Sans 700" w:cs="Calibri"/>
          <w:color w:val="3CB28C"/>
          <w:szCs w:val="32"/>
          <w14:textFill>
            <w14:solidFill>
              <w14:srgbClr w14:val="3CB28C">
                <w14:lumMod w14:val="85000"/>
                <w14:lumOff w14:val="15000"/>
              </w14:srgbClr>
            </w14:solidFill>
          </w14:textFill>
        </w:rPr>
      </w:pPr>
    </w:p>
    <w:tbl>
      <w:tblPr>
        <w:tblStyle w:val="TableGrid"/>
        <w:tblW w:w="0" w:type="auto"/>
        <w:tblLook w:val="04A0" w:firstRow="1" w:lastRow="0" w:firstColumn="1" w:lastColumn="0" w:noHBand="0" w:noVBand="1"/>
      </w:tblPr>
      <w:tblGrid>
        <w:gridCol w:w="4531"/>
        <w:gridCol w:w="5948"/>
      </w:tblGrid>
      <w:tr w:rsidR="00DA0B12" w14:paraId="53F0E1D2" w14:textId="77777777" w:rsidTr="00EC1137">
        <w:trPr>
          <w:trHeight w:val="567"/>
        </w:trPr>
        <w:tc>
          <w:tcPr>
            <w:tcW w:w="4531" w:type="dxa"/>
            <w:shd w:val="clear" w:color="auto" w:fill="35457D" w:themeFill="text2"/>
            <w:vAlign w:val="center"/>
          </w:tcPr>
          <w:p w14:paraId="70FF8B97" w14:textId="6DF5323C" w:rsidR="00DA0B12" w:rsidRPr="00D62479" w:rsidRDefault="005B2DD9" w:rsidP="003A7F49">
            <w:pPr>
              <w:jc w:val="center"/>
              <w:rPr>
                <w:b/>
                <w:bCs/>
                <w:color w:val="FFFFFF" w:themeColor="background1"/>
              </w:rPr>
            </w:pPr>
            <w:r>
              <w:rPr>
                <w:b/>
                <w:bCs/>
                <w:color w:val="FFFFFF" w:themeColor="background1"/>
              </w:rPr>
              <w:t>Person/organisatio</w:t>
            </w:r>
            <w:r w:rsidR="0011176B">
              <w:rPr>
                <w:b/>
                <w:bCs/>
                <w:color w:val="FFFFFF" w:themeColor="background1"/>
              </w:rPr>
              <w:t>n to declare interest in</w:t>
            </w:r>
          </w:p>
        </w:tc>
        <w:tc>
          <w:tcPr>
            <w:tcW w:w="5948" w:type="dxa"/>
            <w:shd w:val="clear" w:color="auto" w:fill="35457D" w:themeFill="text2"/>
            <w:vAlign w:val="center"/>
          </w:tcPr>
          <w:p w14:paraId="169B03E3" w14:textId="391F6778" w:rsidR="00DA0B12" w:rsidRPr="00D62479" w:rsidRDefault="0011176B" w:rsidP="003A7F49">
            <w:pPr>
              <w:jc w:val="center"/>
              <w:rPr>
                <w:b/>
                <w:bCs/>
                <w:color w:val="FFFFFF" w:themeColor="background1"/>
              </w:rPr>
            </w:pPr>
            <w:r>
              <w:rPr>
                <w:b/>
                <w:bCs/>
                <w:color w:val="FFFFFF" w:themeColor="background1"/>
              </w:rPr>
              <w:t>Nature of relationship/potential</w:t>
            </w:r>
            <w:r w:rsidR="003A7F49">
              <w:rPr>
                <w:b/>
                <w:bCs/>
                <w:color w:val="FFFFFF" w:themeColor="background1"/>
              </w:rPr>
              <w:t xml:space="preserve"> conflict of interest</w:t>
            </w:r>
          </w:p>
        </w:tc>
      </w:tr>
      <w:tr w:rsidR="00DA0B12" w14:paraId="374F8168" w14:textId="77777777" w:rsidTr="00216306">
        <w:trPr>
          <w:trHeight w:val="624"/>
        </w:trPr>
        <w:tc>
          <w:tcPr>
            <w:tcW w:w="4531" w:type="dxa"/>
          </w:tcPr>
          <w:p w14:paraId="5B1424A2" w14:textId="77777777" w:rsidR="00DA0B12" w:rsidRDefault="00DA0B12" w:rsidP="006E131F"/>
        </w:tc>
        <w:tc>
          <w:tcPr>
            <w:tcW w:w="5948" w:type="dxa"/>
          </w:tcPr>
          <w:p w14:paraId="2ECE318C" w14:textId="77777777" w:rsidR="00DA0B12" w:rsidRDefault="00DA0B12" w:rsidP="006E131F"/>
        </w:tc>
      </w:tr>
      <w:tr w:rsidR="00DA0B12" w14:paraId="3E1D34B5" w14:textId="77777777" w:rsidTr="00216306">
        <w:trPr>
          <w:trHeight w:val="624"/>
        </w:trPr>
        <w:tc>
          <w:tcPr>
            <w:tcW w:w="4531" w:type="dxa"/>
          </w:tcPr>
          <w:p w14:paraId="00243971" w14:textId="77777777" w:rsidR="00DA0B12" w:rsidRDefault="00DA0B12" w:rsidP="006E131F"/>
        </w:tc>
        <w:tc>
          <w:tcPr>
            <w:tcW w:w="5948" w:type="dxa"/>
          </w:tcPr>
          <w:p w14:paraId="08BC628B" w14:textId="77777777" w:rsidR="00DA0B12" w:rsidRDefault="00DA0B12" w:rsidP="006E131F"/>
        </w:tc>
      </w:tr>
      <w:tr w:rsidR="00DA0B12" w14:paraId="5B1049F9" w14:textId="77777777" w:rsidTr="00216306">
        <w:trPr>
          <w:trHeight w:val="624"/>
        </w:trPr>
        <w:tc>
          <w:tcPr>
            <w:tcW w:w="4531" w:type="dxa"/>
          </w:tcPr>
          <w:p w14:paraId="017BCD2E" w14:textId="77777777" w:rsidR="00DA0B12" w:rsidRDefault="00DA0B12" w:rsidP="006E131F"/>
        </w:tc>
        <w:tc>
          <w:tcPr>
            <w:tcW w:w="5948" w:type="dxa"/>
          </w:tcPr>
          <w:p w14:paraId="057B0234" w14:textId="77777777" w:rsidR="00DA0B12" w:rsidRDefault="00DA0B12" w:rsidP="006E131F"/>
        </w:tc>
      </w:tr>
      <w:tr w:rsidR="00DA0B12" w14:paraId="466462A5" w14:textId="77777777" w:rsidTr="00216306">
        <w:trPr>
          <w:trHeight w:val="624"/>
        </w:trPr>
        <w:tc>
          <w:tcPr>
            <w:tcW w:w="4531" w:type="dxa"/>
          </w:tcPr>
          <w:p w14:paraId="1AF2CCEE" w14:textId="77777777" w:rsidR="00DA0B12" w:rsidRDefault="00DA0B12" w:rsidP="006E131F"/>
        </w:tc>
        <w:tc>
          <w:tcPr>
            <w:tcW w:w="5948" w:type="dxa"/>
          </w:tcPr>
          <w:p w14:paraId="6FAC7729" w14:textId="77777777" w:rsidR="00DA0B12" w:rsidRDefault="00DA0B12" w:rsidP="006E131F"/>
        </w:tc>
      </w:tr>
    </w:tbl>
    <w:p w14:paraId="01E313FF" w14:textId="77777777" w:rsidR="00DE7BC2" w:rsidRDefault="00DE7BC2" w:rsidP="006E131F"/>
    <w:p w14:paraId="7F82C0A0" w14:textId="77777777" w:rsidR="00DE7BC2" w:rsidRDefault="00DE7BC2" w:rsidP="006E131F"/>
    <w:tbl>
      <w:tblPr>
        <w:tblStyle w:val="TableGrid"/>
        <w:tblW w:w="0" w:type="auto"/>
        <w:tblLook w:val="04A0" w:firstRow="1" w:lastRow="0" w:firstColumn="1" w:lastColumn="0" w:noHBand="0" w:noVBand="1"/>
      </w:tblPr>
      <w:tblGrid>
        <w:gridCol w:w="3493"/>
        <w:gridCol w:w="3493"/>
        <w:gridCol w:w="3493"/>
      </w:tblGrid>
      <w:tr w:rsidR="00E44A26" w14:paraId="55B260AD" w14:textId="77777777" w:rsidTr="00C02134">
        <w:trPr>
          <w:trHeight w:val="567"/>
        </w:trPr>
        <w:tc>
          <w:tcPr>
            <w:tcW w:w="3493" w:type="dxa"/>
            <w:vAlign w:val="center"/>
          </w:tcPr>
          <w:p w14:paraId="49DC0534" w14:textId="77777777" w:rsidR="00E44A26" w:rsidRPr="003876C1" w:rsidRDefault="00E44A26" w:rsidP="00C02134">
            <w:pPr>
              <w:rPr>
                <w:rFonts w:ascii="Museo Sans 700" w:hAnsi="Museo Sans 700" w:cs="Calibri"/>
                <w:b/>
                <w:bCs/>
                <w:color w:val="3CB28C"/>
                <w:szCs w:val="32"/>
                <w14:textFill>
                  <w14:solidFill>
                    <w14:srgbClr w14:val="3CB28C">
                      <w14:lumMod w14:val="85000"/>
                      <w14:lumOff w14:val="15000"/>
                    </w14:srgbClr>
                  </w14:solidFill>
                </w14:textFill>
              </w:rPr>
            </w:pPr>
            <w:r w:rsidRPr="003876C1">
              <w:rPr>
                <w:rFonts w:ascii="Museo Sans 700" w:hAnsi="Museo Sans 700" w:cs="Calibri"/>
                <w:b/>
                <w:bCs/>
                <w:color w:val="auto"/>
                <w:szCs w:val="32"/>
              </w:rPr>
              <w:t xml:space="preserve">Name: </w:t>
            </w:r>
          </w:p>
        </w:tc>
        <w:tc>
          <w:tcPr>
            <w:tcW w:w="3493" w:type="dxa"/>
            <w:vAlign w:val="center"/>
          </w:tcPr>
          <w:p w14:paraId="18C06B78" w14:textId="77777777" w:rsidR="00E44A26" w:rsidRPr="003876C1" w:rsidRDefault="00E44A26" w:rsidP="00C02134">
            <w:pPr>
              <w:rPr>
                <w:rFonts w:ascii="Museo Sans 700" w:hAnsi="Museo Sans 700" w:cs="Calibri"/>
                <w:b/>
                <w:bCs/>
                <w:color w:val="3CB28C"/>
                <w:szCs w:val="32"/>
                <w14:textFill>
                  <w14:solidFill>
                    <w14:srgbClr w14:val="3CB28C">
                      <w14:lumMod w14:val="85000"/>
                      <w14:lumOff w14:val="15000"/>
                    </w14:srgbClr>
                  </w14:solidFill>
                </w14:textFill>
              </w:rPr>
            </w:pPr>
            <w:r w:rsidRPr="003876C1">
              <w:rPr>
                <w:rFonts w:ascii="Museo Sans 700" w:hAnsi="Museo Sans 700" w:cs="Calibri"/>
                <w:b/>
                <w:bCs/>
                <w:color w:val="auto"/>
                <w:szCs w:val="32"/>
              </w:rPr>
              <w:t>Signature:</w:t>
            </w:r>
            <w:r w:rsidRPr="003876C1">
              <w:rPr>
                <w:rFonts w:ascii="Museo Sans 700" w:hAnsi="Museo Sans 700" w:cs="Calibri"/>
                <w:b/>
                <w:bCs/>
                <w:color w:val="3CB28C"/>
                <w:szCs w:val="32"/>
                <w14:textFill>
                  <w14:solidFill>
                    <w14:srgbClr w14:val="3CB28C">
                      <w14:lumMod w14:val="85000"/>
                      <w14:lumOff w14:val="15000"/>
                    </w14:srgbClr>
                  </w14:solidFill>
                </w14:textFill>
              </w:rPr>
              <w:t xml:space="preserve"> </w:t>
            </w:r>
          </w:p>
        </w:tc>
        <w:tc>
          <w:tcPr>
            <w:tcW w:w="3493" w:type="dxa"/>
            <w:vAlign w:val="center"/>
          </w:tcPr>
          <w:p w14:paraId="28E78A53" w14:textId="77777777" w:rsidR="00E44A26" w:rsidRPr="003876C1" w:rsidRDefault="00E44A26" w:rsidP="00C02134">
            <w:pPr>
              <w:rPr>
                <w:rFonts w:ascii="Museo Sans 700" w:hAnsi="Museo Sans 700" w:cs="Calibri"/>
                <w:b/>
                <w:bCs/>
                <w:color w:val="3CB28C"/>
                <w:szCs w:val="32"/>
                <w14:textFill>
                  <w14:solidFill>
                    <w14:srgbClr w14:val="3CB28C">
                      <w14:lumMod w14:val="85000"/>
                      <w14:lumOff w14:val="15000"/>
                    </w14:srgbClr>
                  </w14:solidFill>
                </w14:textFill>
              </w:rPr>
            </w:pPr>
            <w:r w:rsidRPr="003876C1">
              <w:rPr>
                <w:rFonts w:ascii="Museo Sans 700" w:hAnsi="Museo Sans 700" w:cs="Calibri"/>
                <w:b/>
                <w:bCs/>
                <w:color w:val="auto"/>
                <w:szCs w:val="32"/>
              </w:rPr>
              <w:t>Data:</w:t>
            </w:r>
            <w:r w:rsidRPr="003876C1">
              <w:rPr>
                <w:rFonts w:ascii="Museo Sans 700" w:hAnsi="Museo Sans 700" w:cs="Calibri"/>
                <w:b/>
                <w:bCs/>
                <w:color w:val="3CB28C"/>
                <w:szCs w:val="32"/>
                <w14:textFill>
                  <w14:solidFill>
                    <w14:srgbClr w14:val="3CB28C">
                      <w14:lumMod w14:val="85000"/>
                      <w14:lumOff w14:val="15000"/>
                    </w14:srgbClr>
                  </w14:solidFill>
                </w14:textFill>
              </w:rPr>
              <w:t xml:space="preserve"> </w:t>
            </w:r>
          </w:p>
        </w:tc>
      </w:tr>
    </w:tbl>
    <w:p w14:paraId="56E2C50E" w14:textId="77777777" w:rsidR="00E44A26" w:rsidRDefault="00E44A26" w:rsidP="006E131F"/>
    <w:p w14:paraId="46D123B7" w14:textId="77777777" w:rsidR="00E44A26" w:rsidRDefault="00E44A26" w:rsidP="006E131F"/>
    <w:p w14:paraId="1C276444" w14:textId="395ABF23" w:rsidR="00341B65" w:rsidRDefault="00341B65" w:rsidP="00341B65"/>
    <w:p w14:paraId="6963854B" w14:textId="77777777" w:rsidR="00184814" w:rsidRPr="00341B65" w:rsidRDefault="00184814" w:rsidP="00341B65"/>
    <w:p w14:paraId="24ECA3A7" w14:textId="254EF3EB" w:rsidR="00341B65" w:rsidRPr="00341B65" w:rsidRDefault="00341B65" w:rsidP="00341B65"/>
    <w:p w14:paraId="60F04554" w14:textId="7CA081E0" w:rsidR="00341B65" w:rsidRPr="00341B65" w:rsidRDefault="00341B65" w:rsidP="00341B65"/>
    <w:p w14:paraId="34A370D4" w14:textId="7D2C31A1" w:rsidR="00341B65" w:rsidRPr="00341B65" w:rsidRDefault="00341B65" w:rsidP="00341B65"/>
    <w:p w14:paraId="2378EBAB" w14:textId="70F5D476" w:rsidR="00341B65" w:rsidRPr="00341B65" w:rsidRDefault="00341B65" w:rsidP="00341B65"/>
    <w:p w14:paraId="21E4AECD" w14:textId="5D12B2BB" w:rsidR="00341B65" w:rsidRPr="00341B65" w:rsidRDefault="00341B65" w:rsidP="00341B65"/>
    <w:p w14:paraId="315F9BFB" w14:textId="3BEFC32D" w:rsidR="00341B65" w:rsidRDefault="00341B65" w:rsidP="00341B65"/>
    <w:p w14:paraId="781F6AC3" w14:textId="684FBDBD" w:rsidR="00341B65" w:rsidRDefault="00341B65" w:rsidP="00341B65"/>
    <w:p w14:paraId="562EE216" w14:textId="5FA44B72" w:rsidR="00341B65" w:rsidRDefault="00341B65" w:rsidP="00341B65"/>
    <w:p w14:paraId="3CEF2C01" w14:textId="3E78092A" w:rsidR="00341B65" w:rsidRDefault="00341B65" w:rsidP="00341B65"/>
    <w:p w14:paraId="1E047231" w14:textId="2B9D84CA" w:rsidR="00341B65" w:rsidRDefault="00341B65" w:rsidP="00341B65"/>
    <w:p w14:paraId="54FBFBB2" w14:textId="13A971E7" w:rsidR="00341B65" w:rsidRDefault="00341B65" w:rsidP="00341B65"/>
    <w:tbl>
      <w:tblPr>
        <w:tblpPr w:leftFromText="180" w:rightFromText="180" w:vertAnchor="text" w:horzAnchor="margin" w:tblpXSpec="center" w:tblpY="132"/>
        <w:tblW w:w="9322" w:type="dxa"/>
        <w:tblLook w:val="04A0" w:firstRow="1" w:lastRow="0" w:firstColumn="1" w:lastColumn="0" w:noHBand="0" w:noVBand="1"/>
      </w:tblPr>
      <w:tblGrid>
        <w:gridCol w:w="9322"/>
      </w:tblGrid>
      <w:tr w:rsidR="00EA47C6" w:rsidRPr="000851C5" w14:paraId="3B0EF3C0" w14:textId="77777777" w:rsidTr="00EA47C6">
        <w:trPr>
          <w:trHeight w:val="567"/>
        </w:trPr>
        <w:tc>
          <w:tcPr>
            <w:tcW w:w="9322" w:type="dxa"/>
            <w:tcBorders>
              <w:top w:val="single" w:sz="8" w:space="0" w:color="auto"/>
              <w:left w:val="single" w:sz="8" w:space="0" w:color="auto"/>
              <w:bottom w:val="single" w:sz="8" w:space="0" w:color="auto"/>
              <w:right w:val="single" w:sz="8" w:space="0" w:color="auto"/>
            </w:tcBorders>
            <w:shd w:val="clear" w:color="auto" w:fill="35457D" w:themeFill="text2"/>
            <w:vAlign w:val="center"/>
            <w:hideMark/>
          </w:tcPr>
          <w:p w14:paraId="41B79654" w14:textId="77777777" w:rsidR="00EA47C6" w:rsidRPr="000851C5" w:rsidRDefault="00EA47C6" w:rsidP="00EA47C6">
            <w:pPr>
              <w:rPr>
                <w:rFonts w:ascii="Arial" w:eastAsia="Times New Roman" w:hAnsi="Arial" w:cs="Arial"/>
                <w:b/>
                <w:bCs/>
                <w:color w:val="FFFFFF"/>
                <w:lang w:eastAsia="en-GB"/>
              </w:rPr>
            </w:pPr>
            <w:r w:rsidRPr="000851C5">
              <w:rPr>
                <w:rFonts w:ascii="Arial" w:eastAsia="Times New Roman" w:hAnsi="Arial" w:cs="Arial"/>
                <w:b/>
                <w:bCs/>
                <w:color w:val="FFFFFF"/>
                <w:lang w:eastAsia="en-GB"/>
              </w:rPr>
              <w:lastRenderedPageBreak/>
              <w:t>Conflict of Interest</w:t>
            </w:r>
          </w:p>
        </w:tc>
      </w:tr>
      <w:tr w:rsidR="00EA47C6" w:rsidRPr="000851C5" w14:paraId="5B39A973" w14:textId="77777777" w:rsidTr="00EA47C6">
        <w:trPr>
          <w:trHeight w:val="1"/>
        </w:trPr>
        <w:tc>
          <w:tcPr>
            <w:tcW w:w="9322" w:type="dxa"/>
            <w:tcBorders>
              <w:top w:val="nil"/>
              <w:left w:val="single" w:sz="8" w:space="0" w:color="auto"/>
              <w:bottom w:val="nil"/>
              <w:right w:val="single" w:sz="8" w:space="0" w:color="auto"/>
            </w:tcBorders>
            <w:shd w:val="clear" w:color="auto" w:fill="D9D9D9" w:themeFill="background1" w:themeFillShade="D9"/>
            <w:vAlign w:val="center"/>
            <w:hideMark/>
          </w:tcPr>
          <w:p w14:paraId="47A9E16B" w14:textId="0EAC64C0" w:rsidR="00EA47C6" w:rsidRPr="000851C5" w:rsidRDefault="00EA47C6" w:rsidP="00EA47C6">
            <w:pPr>
              <w:spacing w:before="240"/>
              <w:jc w:val="both"/>
              <w:rPr>
                <w:rFonts w:ascii="Arial" w:eastAsia="Times New Roman" w:hAnsi="Arial" w:cs="Arial"/>
                <w:b/>
                <w:bCs/>
                <w:color w:val="000000"/>
                <w:lang w:eastAsia="en-GB"/>
              </w:rPr>
            </w:pPr>
            <w:r w:rsidRPr="000851C5">
              <w:rPr>
                <w:rFonts w:ascii="Arial" w:eastAsia="Times New Roman" w:hAnsi="Arial" w:cs="Arial"/>
                <w:b/>
                <w:bCs/>
                <w:color w:val="000000"/>
                <w:lang w:eastAsia="en-GB"/>
              </w:rPr>
              <w:t>Conflict of Interest</w:t>
            </w:r>
            <w:r w:rsidRPr="000851C5">
              <w:rPr>
                <w:rFonts w:ascii="Arial" w:eastAsia="Times New Roman" w:hAnsi="Arial" w:cs="Arial"/>
                <w:color w:val="000000"/>
                <w:lang w:eastAsia="en-GB"/>
              </w:rPr>
              <w:t xml:space="preserve"> refers to situations in which personal interests (which may include financial interests) may compromise, or have the appearance of, or potential for, compromising professional judgement and integrity and, in doing so, the best interests of </w:t>
            </w:r>
            <w:r>
              <w:rPr>
                <w:rFonts w:ascii="Arial" w:eastAsia="Times New Roman" w:hAnsi="Arial" w:cs="Arial"/>
                <w:color w:val="000000"/>
                <w:lang w:eastAsia="en-GB"/>
              </w:rPr>
              <w:t>the project</w:t>
            </w:r>
            <w:r w:rsidRPr="000851C5">
              <w:rPr>
                <w:rFonts w:ascii="Arial" w:eastAsia="Times New Roman" w:hAnsi="Arial" w:cs="Arial"/>
                <w:color w:val="000000"/>
                <w:lang w:eastAsia="en-GB"/>
              </w:rPr>
              <w:t>.</w:t>
            </w:r>
          </w:p>
        </w:tc>
      </w:tr>
      <w:tr w:rsidR="00EA47C6" w:rsidRPr="000851C5" w14:paraId="7AD64483" w14:textId="77777777" w:rsidTr="00EA47C6">
        <w:trPr>
          <w:trHeight w:val="1"/>
        </w:trPr>
        <w:tc>
          <w:tcPr>
            <w:tcW w:w="9322" w:type="dxa"/>
            <w:tcBorders>
              <w:top w:val="nil"/>
              <w:left w:val="single" w:sz="8" w:space="0" w:color="auto"/>
              <w:bottom w:val="nil"/>
              <w:right w:val="single" w:sz="8" w:space="0" w:color="auto"/>
            </w:tcBorders>
            <w:shd w:val="clear" w:color="auto" w:fill="D9D9D9" w:themeFill="background1" w:themeFillShade="D9"/>
            <w:vAlign w:val="center"/>
            <w:hideMark/>
          </w:tcPr>
          <w:p w14:paraId="4E2689FA" w14:textId="77777777" w:rsidR="00EA47C6" w:rsidRPr="000851C5" w:rsidRDefault="00EA47C6" w:rsidP="00EA47C6">
            <w:pPr>
              <w:spacing w:before="240"/>
              <w:jc w:val="both"/>
              <w:rPr>
                <w:rFonts w:ascii="Arial" w:eastAsia="Times New Roman" w:hAnsi="Arial" w:cs="Arial"/>
                <w:i/>
                <w:iCs/>
                <w:color w:val="000000"/>
                <w:lang w:eastAsia="en-GB"/>
              </w:rPr>
            </w:pPr>
            <w:r w:rsidRPr="000851C5">
              <w:rPr>
                <w:rFonts w:ascii="Arial" w:eastAsia="Times New Roman" w:hAnsi="Arial" w:cs="Arial"/>
                <w:color w:val="000000"/>
                <w:lang w:eastAsia="en-GB"/>
              </w:rPr>
              <w:t xml:space="preserve">Examples of conflicts of interest include: </w:t>
            </w:r>
            <w:r w:rsidRPr="000851C5">
              <w:rPr>
                <w:rFonts w:ascii="Arial" w:eastAsia="Times New Roman" w:hAnsi="Arial" w:cs="Arial"/>
                <w:i/>
                <w:iCs/>
                <w:color w:val="000000"/>
                <w:lang w:eastAsia="en-GB"/>
              </w:rPr>
              <w:t>(This is not an exhaustive list)</w:t>
            </w:r>
          </w:p>
          <w:p w14:paraId="3788168F" w14:textId="77777777" w:rsidR="00EA47C6" w:rsidRPr="000851C5" w:rsidRDefault="00EA47C6" w:rsidP="00EA47C6">
            <w:pPr>
              <w:jc w:val="both"/>
              <w:rPr>
                <w:rFonts w:ascii="Arial" w:eastAsia="Times New Roman" w:hAnsi="Arial" w:cs="Arial"/>
                <w:color w:val="000000"/>
                <w:lang w:eastAsia="en-GB"/>
              </w:rPr>
            </w:pPr>
          </w:p>
        </w:tc>
      </w:tr>
      <w:tr w:rsidR="00EA47C6" w:rsidRPr="000851C5" w14:paraId="6851F4F8" w14:textId="77777777" w:rsidTr="00EA47C6">
        <w:trPr>
          <w:trHeight w:val="1"/>
        </w:trPr>
        <w:tc>
          <w:tcPr>
            <w:tcW w:w="9322" w:type="dxa"/>
            <w:tcBorders>
              <w:top w:val="nil"/>
              <w:left w:val="single" w:sz="8" w:space="0" w:color="auto"/>
              <w:bottom w:val="nil"/>
              <w:right w:val="single" w:sz="8" w:space="0" w:color="auto"/>
            </w:tcBorders>
            <w:shd w:val="clear" w:color="auto" w:fill="D9D9D9" w:themeFill="background1" w:themeFillShade="D9"/>
            <w:vAlign w:val="center"/>
            <w:hideMark/>
          </w:tcPr>
          <w:p w14:paraId="090F4A42" w14:textId="0F3F3C2F" w:rsidR="00EA47C6" w:rsidRPr="000851C5" w:rsidRDefault="00EA47C6" w:rsidP="00EA47C6">
            <w:pPr>
              <w:pStyle w:val="ListParagraph"/>
              <w:numPr>
                <w:ilvl w:val="0"/>
                <w:numId w:val="13"/>
              </w:numPr>
              <w:spacing w:line="276" w:lineRule="auto"/>
              <w:jc w:val="both"/>
              <w:rPr>
                <w:rFonts w:ascii="Arial" w:eastAsia="Times New Roman" w:hAnsi="Arial" w:cs="Arial"/>
                <w:color w:val="000000"/>
                <w:lang w:eastAsia="en-GB"/>
              </w:rPr>
            </w:pPr>
            <w:r w:rsidRPr="000851C5">
              <w:rPr>
                <w:rFonts w:ascii="Arial" w:eastAsia="Times New Roman" w:hAnsi="Arial" w:cs="Arial"/>
                <w:color w:val="000000"/>
                <w:lang w:eastAsia="en-GB"/>
              </w:rPr>
              <w:t xml:space="preserve">Having a financial interest (e.g. holding shares or options) in any entity involved in </w:t>
            </w:r>
            <w:r w:rsidR="00184814">
              <w:rPr>
                <w:rFonts w:ascii="Arial" w:eastAsia="Times New Roman" w:hAnsi="Arial" w:cs="Arial"/>
                <w:color w:val="000000"/>
                <w:lang w:eastAsia="en-GB"/>
              </w:rPr>
              <w:t>the procurement exercise</w:t>
            </w:r>
          </w:p>
          <w:p w14:paraId="2AA07269" w14:textId="77777777" w:rsidR="00EA47C6" w:rsidRPr="000851C5" w:rsidRDefault="00EA47C6" w:rsidP="00EA47C6">
            <w:pPr>
              <w:pStyle w:val="ListParagraph"/>
              <w:jc w:val="both"/>
              <w:rPr>
                <w:rFonts w:ascii="Arial" w:eastAsia="Times New Roman" w:hAnsi="Arial" w:cs="Arial"/>
                <w:color w:val="000000"/>
                <w:lang w:eastAsia="en-GB"/>
              </w:rPr>
            </w:pPr>
          </w:p>
        </w:tc>
      </w:tr>
      <w:tr w:rsidR="00EA47C6" w:rsidRPr="000851C5" w14:paraId="57A60DB7" w14:textId="77777777" w:rsidTr="00EA47C6">
        <w:trPr>
          <w:trHeight w:val="1"/>
        </w:trPr>
        <w:tc>
          <w:tcPr>
            <w:tcW w:w="9322" w:type="dxa"/>
            <w:tcBorders>
              <w:top w:val="nil"/>
              <w:left w:val="single" w:sz="8" w:space="0" w:color="auto"/>
              <w:bottom w:val="nil"/>
              <w:right w:val="single" w:sz="8" w:space="0" w:color="auto"/>
            </w:tcBorders>
            <w:shd w:val="clear" w:color="auto" w:fill="D9D9D9" w:themeFill="background1" w:themeFillShade="D9"/>
            <w:vAlign w:val="center"/>
            <w:hideMark/>
          </w:tcPr>
          <w:p w14:paraId="2B2FAB3B" w14:textId="53D3DA6D" w:rsidR="00EA47C6" w:rsidRPr="000851C5" w:rsidRDefault="00EA47C6" w:rsidP="00EA47C6">
            <w:pPr>
              <w:pStyle w:val="ListParagraph"/>
              <w:numPr>
                <w:ilvl w:val="0"/>
                <w:numId w:val="13"/>
              </w:numPr>
              <w:spacing w:line="276" w:lineRule="auto"/>
              <w:jc w:val="both"/>
              <w:rPr>
                <w:rFonts w:ascii="Arial" w:eastAsia="Times New Roman" w:hAnsi="Arial" w:cs="Arial"/>
                <w:color w:val="000000"/>
                <w:lang w:eastAsia="en-GB"/>
              </w:rPr>
            </w:pPr>
            <w:r w:rsidRPr="000851C5">
              <w:rPr>
                <w:rFonts w:ascii="Arial" w:eastAsia="Times New Roman" w:hAnsi="Arial" w:cs="Arial"/>
                <w:color w:val="000000"/>
                <w:lang w:eastAsia="en-GB"/>
              </w:rPr>
              <w:t xml:space="preserve">Having a financial or any other personal interest in the outcome of the evaluation </w:t>
            </w:r>
          </w:p>
          <w:p w14:paraId="5EC8C7CE" w14:textId="77777777" w:rsidR="00EA47C6" w:rsidRPr="000851C5" w:rsidRDefault="00EA47C6" w:rsidP="00EA47C6">
            <w:pPr>
              <w:pStyle w:val="ListParagraph"/>
              <w:jc w:val="both"/>
              <w:rPr>
                <w:rFonts w:ascii="Arial" w:eastAsia="Times New Roman" w:hAnsi="Arial" w:cs="Arial"/>
                <w:color w:val="000000"/>
                <w:lang w:eastAsia="en-GB"/>
              </w:rPr>
            </w:pPr>
          </w:p>
        </w:tc>
      </w:tr>
      <w:tr w:rsidR="00EA47C6" w:rsidRPr="000851C5" w14:paraId="1CD37127" w14:textId="77777777" w:rsidTr="00EA47C6">
        <w:trPr>
          <w:trHeight w:val="1"/>
        </w:trPr>
        <w:tc>
          <w:tcPr>
            <w:tcW w:w="9322" w:type="dxa"/>
            <w:tcBorders>
              <w:top w:val="nil"/>
              <w:left w:val="single" w:sz="8" w:space="0" w:color="auto"/>
              <w:bottom w:val="nil"/>
              <w:right w:val="single" w:sz="8" w:space="0" w:color="auto"/>
            </w:tcBorders>
            <w:shd w:val="clear" w:color="auto" w:fill="D9D9D9" w:themeFill="background1" w:themeFillShade="D9"/>
            <w:vAlign w:val="center"/>
            <w:hideMark/>
          </w:tcPr>
          <w:p w14:paraId="18690431" w14:textId="243FD4E0" w:rsidR="00EA47C6" w:rsidRPr="00184814" w:rsidRDefault="00EA47C6" w:rsidP="00184814">
            <w:pPr>
              <w:pStyle w:val="ListParagraph"/>
              <w:numPr>
                <w:ilvl w:val="0"/>
                <w:numId w:val="13"/>
              </w:numPr>
              <w:spacing w:line="276" w:lineRule="auto"/>
              <w:jc w:val="both"/>
              <w:rPr>
                <w:rFonts w:ascii="Arial" w:eastAsia="Times New Roman" w:hAnsi="Arial" w:cs="Arial"/>
                <w:color w:val="000000"/>
                <w:lang w:eastAsia="en-GB"/>
              </w:rPr>
            </w:pPr>
            <w:r w:rsidRPr="000851C5">
              <w:rPr>
                <w:rFonts w:ascii="Arial" w:eastAsia="Times New Roman" w:hAnsi="Arial" w:cs="Arial"/>
                <w:color w:val="000000"/>
                <w:lang w:eastAsia="en-GB"/>
              </w:rPr>
              <w:t xml:space="preserve">Being employed by (as staff member or volunteer) or providing services to </w:t>
            </w:r>
            <w:r w:rsidR="00184814" w:rsidRPr="000851C5">
              <w:rPr>
                <w:rFonts w:ascii="Arial" w:eastAsia="Times New Roman" w:hAnsi="Arial" w:cs="Arial"/>
                <w:color w:val="000000"/>
                <w:lang w:eastAsia="en-GB"/>
              </w:rPr>
              <w:t xml:space="preserve"> </w:t>
            </w:r>
            <w:r w:rsidR="00184814" w:rsidRPr="000851C5">
              <w:rPr>
                <w:rFonts w:ascii="Arial" w:eastAsia="Times New Roman" w:hAnsi="Arial" w:cs="Arial"/>
                <w:color w:val="000000"/>
                <w:lang w:eastAsia="en-GB"/>
              </w:rPr>
              <w:t xml:space="preserve">any entity involved in </w:t>
            </w:r>
            <w:r w:rsidR="00184814">
              <w:rPr>
                <w:rFonts w:ascii="Arial" w:eastAsia="Times New Roman" w:hAnsi="Arial" w:cs="Arial"/>
                <w:color w:val="000000"/>
                <w:lang w:eastAsia="en-GB"/>
              </w:rPr>
              <w:t>the procurement exercise</w:t>
            </w:r>
          </w:p>
          <w:p w14:paraId="0FD2960F" w14:textId="77777777" w:rsidR="00EA47C6" w:rsidRPr="000851C5" w:rsidRDefault="00EA47C6" w:rsidP="00EA47C6">
            <w:pPr>
              <w:pStyle w:val="ListParagraph"/>
              <w:jc w:val="both"/>
              <w:rPr>
                <w:rFonts w:ascii="Arial" w:eastAsia="Times New Roman" w:hAnsi="Arial" w:cs="Arial"/>
                <w:color w:val="000000"/>
                <w:lang w:eastAsia="en-GB"/>
              </w:rPr>
            </w:pPr>
          </w:p>
        </w:tc>
      </w:tr>
      <w:tr w:rsidR="00EA47C6" w:rsidRPr="000851C5" w14:paraId="4098DFDB" w14:textId="77777777" w:rsidTr="00EA47C6">
        <w:trPr>
          <w:trHeight w:val="1"/>
        </w:trPr>
        <w:tc>
          <w:tcPr>
            <w:tcW w:w="9322" w:type="dxa"/>
            <w:tcBorders>
              <w:top w:val="nil"/>
              <w:left w:val="single" w:sz="8" w:space="0" w:color="auto"/>
              <w:bottom w:val="nil"/>
              <w:right w:val="single" w:sz="8" w:space="0" w:color="auto"/>
            </w:tcBorders>
            <w:shd w:val="clear" w:color="auto" w:fill="D9D9D9" w:themeFill="background1" w:themeFillShade="D9"/>
            <w:vAlign w:val="center"/>
            <w:hideMark/>
          </w:tcPr>
          <w:p w14:paraId="1B525523" w14:textId="19D2AC11" w:rsidR="00EA47C6" w:rsidRPr="00184814" w:rsidRDefault="00EA47C6" w:rsidP="00184814">
            <w:pPr>
              <w:pStyle w:val="ListParagraph"/>
              <w:numPr>
                <w:ilvl w:val="0"/>
                <w:numId w:val="13"/>
              </w:numPr>
              <w:spacing w:line="276" w:lineRule="auto"/>
              <w:jc w:val="both"/>
              <w:rPr>
                <w:rFonts w:ascii="Arial" w:eastAsia="Times New Roman" w:hAnsi="Arial" w:cs="Arial"/>
                <w:color w:val="000000"/>
                <w:lang w:eastAsia="en-GB"/>
              </w:rPr>
            </w:pPr>
            <w:r w:rsidRPr="000851C5">
              <w:rPr>
                <w:rFonts w:ascii="Arial" w:eastAsia="Times New Roman" w:hAnsi="Arial" w:cs="Arial"/>
                <w:color w:val="000000"/>
                <w:lang w:eastAsia="en-GB"/>
              </w:rPr>
              <w:t xml:space="preserve">Receiving any kind of monetary payment or non-monetary gift or incentive (including hospitality) from </w:t>
            </w:r>
            <w:r w:rsidR="00184814" w:rsidRPr="000851C5">
              <w:rPr>
                <w:rFonts w:ascii="Arial" w:eastAsia="Times New Roman" w:hAnsi="Arial" w:cs="Arial"/>
                <w:color w:val="000000"/>
                <w:lang w:eastAsia="en-GB"/>
              </w:rPr>
              <w:t xml:space="preserve"> </w:t>
            </w:r>
            <w:r w:rsidR="00184814" w:rsidRPr="000851C5">
              <w:rPr>
                <w:rFonts w:ascii="Arial" w:eastAsia="Times New Roman" w:hAnsi="Arial" w:cs="Arial"/>
                <w:color w:val="000000"/>
                <w:lang w:eastAsia="en-GB"/>
              </w:rPr>
              <w:t xml:space="preserve">any entity involved in </w:t>
            </w:r>
            <w:r w:rsidR="00184814">
              <w:rPr>
                <w:rFonts w:ascii="Arial" w:eastAsia="Times New Roman" w:hAnsi="Arial" w:cs="Arial"/>
                <w:color w:val="000000"/>
                <w:lang w:eastAsia="en-GB"/>
              </w:rPr>
              <w:t>the procurement exercise</w:t>
            </w:r>
          </w:p>
        </w:tc>
      </w:tr>
      <w:tr w:rsidR="00EA47C6" w:rsidRPr="000851C5" w14:paraId="08EB95D4" w14:textId="77777777" w:rsidTr="00EA47C6">
        <w:trPr>
          <w:trHeight w:val="1"/>
        </w:trPr>
        <w:tc>
          <w:tcPr>
            <w:tcW w:w="9322" w:type="dxa"/>
            <w:tcBorders>
              <w:top w:val="nil"/>
              <w:left w:val="single" w:sz="8" w:space="0" w:color="auto"/>
              <w:bottom w:val="nil"/>
              <w:right w:val="single" w:sz="8" w:space="0" w:color="auto"/>
            </w:tcBorders>
            <w:shd w:val="clear" w:color="auto" w:fill="D9D9D9" w:themeFill="background1" w:themeFillShade="D9"/>
            <w:vAlign w:val="center"/>
            <w:hideMark/>
          </w:tcPr>
          <w:p w14:paraId="43D09A9E" w14:textId="77777777" w:rsidR="00EA47C6" w:rsidRPr="000851C5" w:rsidRDefault="00EA47C6" w:rsidP="00EA47C6">
            <w:pPr>
              <w:pStyle w:val="ListParagraph"/>
              <w:numPr>
                <w:ilvl w:val="0"/>
                <w:numId w:val="13"/>
              </w:numPr>
              <w:spacing w:line="276" w:lineRule="auto"/>
              <w:jc w:val="both"/>
              <w:rPr>
                <w:rFonts w:ascii="Arial" w:eastAsia="Times New Roman" w:hAnsi="Arial" w:cs="Arial"/>
                <w:color w:val="000000"/>
                <w:lang w:eastAsia="en-GB"/>
              </w:rPr>
            </w:pPr>
            <w:r w:rsidRPr="000851C5">
              <w:rPr>
                <w:rFonts w:ascii="Arial" w:eastAsia="Times New Roman" w:hAnsi="Arial" w:cs="Arial"/>
                <w:color w:val="000000"/>
                <w:lang w:eastAsia="en-GB"/>
              </w:rPr>
              <w:t>Canvassing, or negotiating with, any person with a view to entering into any of the arrangements outlined above</w:t>
            </w:r>
          </w:p>
          <w:p w14:paraId="34C872DF" w14:textId="77777777" w:rsidR="00EA47C6" w:rsidRPr="000851C5" w:rsidRDefault="00EA47C6" w:rsidP="00EA47C6">
            <w:pPr>
              <w:pStyle w:val="ListParagraph"/>
              <w:jc w:val="both"/>
              <w:rPr>
                <w:rFonts w:ascii="Arial" w:eastAsia="Times New Roman" w:hAnsi="Arial" w:cs="Arial"/>
                <w:color w:val="000000"/>
                <w:lang w:eastAsia="en-GB"/>
              </w:rPr>
            </w:pPr>
          </w:p>
        </w:tc>
      </w:tr>
      <w:tr w:rsidR="00EA47C6" w:rsidRPr="000851C5" w14:paraId="2B7F5223" w14:textId="77777777" w:rsidTr="00EA47C6">
        <w:trPr>
          <w:trHeight w:val="1"/>
        </w:trPr>
        <w:tc>
          <w:tcPr>
            <w:tcW w:w="9322" w:type="dxa"/>
            <w:tcBorders>
              <w:top w:val="nil"/>
              <w:left w:val="single" w:sz="8" w:space="0" w:color="auto"/>
              <w:bottom w:val="nil"/>
              <w:right w:val="single" w:sz="8" w:space="0" w:color="auto"/>
            </w:tcBorders>
            <w:shd w:val="clear" w:color="auto" w:fill="D9D9D9" w:themeFill="background1" w:themeFillShade="D9"/>
            <w:vAlign w:val="center"/>
            <w:hideMark/>
          </w:tcPr>
          <w:p w14:paraId="50DF9E10" w14:textId="68B0DE40" w:rsidR="00EA47C6" w:rsidRPr="000851C5" w:rsidRDefault="00EA47C6" w:rsidP="00EA47C6">
            <w:pPr>
              <w:pStyle w:val="ListParagraph"/>
              <w:numPr>
                <w:ilvl w:val="0"/>
                <w:numId w:val="13"/>
              </w:numPr>
              <w:spacing w:line="276" w:lineRule="auto"/>
              <w:jc w:val="both"/>
              <w:rPr>
                <w:rFonts w:ascii="Arial" w:eastAsia="Times New Roman" w:hAnsi="Arial" w:cs="Arial"/>
                <w:color w:val="000000"/>
                <w:lang w:eastAsia="en-GB"/>
              </w:rPr>
            </w:pPr>
            <w:r w:rsidRPr="000851C5">
              <w:rPr>
                <w:rFonts w:ascii="Arial" w:eastAsia="Times New Roman" w:hAnsi="Arial" w:cs="Arial"/>
                <w:color w:val="000000"/>
                <w:lang w:eastAsia="en-GB"/>
              </w:rPr>
              <w:t>Having indirect interests, such as having a close member of your family (which includes unmarried partners) or personal friend who falls into any of the categories outlined above</w:t>
            </w:r>
          </w:p>
          <w:p w14:paraId="2DBFA08F" w14:textId="77777777" w:rsidR="00EA47C6" w:rsidRPr="000851C5" w:rsidRDefault="00EA47C6" w:rsidP="00EA47C6">
            <w:pPr>
              <w:pStyle w:val="ListParagraph"/>
              <w:jc w:val="both"/>
              <w:rPr>
                <w:rFonts w:ascii="Arial" w:eastAsia="Times New Roman" w:hAnsi="Arial" w:cs="Arial"/>
                <w:color w:val="000000"/>
                <w:lang w:eastAsia="en-GB"/>
              </w:rPr>
            </w:pPr>
          </w:p>
        </w:tc>
      </w:tr>
      <w:tr w:rsidR="00EA47C6" w:rsidRPr="000851C5" w14:paraId="70B5A212" w14:textId="77777777" w:rsidTr="00EA47C6">
        <w:trPr>
          <w:trHeight w:val="1"/>
        </w:trPr>
        <w:tc>
          <w:tcPr>
            <w:tcW w:w="9322" w:type="dxa"/>
            <w:tcBorders>
              <w:top w:val="nil"/>
              <w:left w:val="single" w:sz="8" w:space="0" w:color="auto"/>
              <w:bottom w:val="nil"/>
              <w:right w:val="single" w:sz="8" w:space="0" w:color="auto"/>
            </w:tcBorders>
            <w:shd w:val="clear" w:color="auto" w:fill="D9D9D9" w:themeFill="background1" w:themeFillShade="D9"/>
            <w:vAlign w:val="center"/>
            <w:hideMark/>
          </w:tcPr>
          <w:p w14:paraId="4E7EC76E" w14:textId="108024FB" w:rsidR="00EA47C6" w:rsidRPr="00184814" w:rsidRDefault="00EA47C6" w:rsidP="00184814">
            <w:pPr>
              <w:pStyle w:val="ListParagraph"/>
              <w:numPr>
                <w:ilvl w:val="0"/>
                <w:numId w:val="13"/>
              </w:numPr>
              <w:spacing w:line="276" w:lineRule="auto"/>
              <w:jc w:val="both"/>
              <w:rPr>
                <w:rFonts w:ascii="Arial" w:eastAsia="Times New Roman" w:hAnsi="Arial" w:cs="Arial"/>
                <w:color w:val="000000"/>
                <w:lang w:eastAsia="en-GB"/>
              </w:rPr>
            </w:pPr>
            <w:r w:rsidRPr="000851C5">
              <w:rPr>
                <w:rFonts w:ascii="Arial" w:eastAsia="Times New Roman" w:hAnsi="Arial" w:cs="Arial"/>
                <w:color w:val="000000"/>
                <w:lang w:eastAsia="en-GB"/>
              </w:rPr>
              <w:t xml:space="preserve">Having any other close relationship (current or historical) with any </w:t>
            </w:r>
            <w:r w:rsidR="00184814" w:rsidRPr="000851C5">
              <w:rPr>
                <w:rFonts w:ascii="Arial" w:eastAsia="Times New Roman" w:hAnsi="Arial" w:cs="Arial"/>
                <w:color w:val="000000"/>
                <w:lang w:eastAsia="en-GB"/>
              </w:rPr>
              <w:t xml:space="preserve"> </w:t>
            </w:r>
            <w:r w:rsidR="00184814" w:rsidRPr="000851C5">
              <w:rPr>
                <w:rFonts w:ascii="Arial" w:eastAsia="Times New Roman" w:hAnsi="Arial" w:cs="Arial"/>
                <w:color w:val="000000"/>
                <w:lang w:eastAsia="en-GB"/>
              </w:rPr>
              <w:t xml:space="preserve">any entity involved in </w:t>
            </w:r>
            <w:r w:rsidR="00184814">
              <w:rPr>
                <w:rFonts w:ascii="Arial" w:eastAsia="Times New Roman" w:hAnsi="Arial" w:cs="Arial"/>
                <w:color w:val="000000"/>
                <w:lang w:eastAsia="en-GB"/>
              </w:rPr>
              <w:t>the procurement exercise</w:t>
            </w:r>
          </w:p>
        </w:tc>
      </w:tr>
      <w:tr w:rsidR="00EA47C6" w:rsidRPr="000851C5" w14:paraId="38C72F0C" w14:textId="77777777" w:rsidTr="00EA47C6">
        <w:trPr>
          <w:trHeight w:val="64"/>
        </w:trPr>
        <w:tc>
          <w:tcPr>
            <w:tcW w:w="9322" w:type="dxa"/>
            <w:tcBorders>
              <w:top w:val="nil"/>
              <w:left w:val="single" w:sz="8" w:space="0" w:color="auto"/>
              <w:bottom w:val="nil"/>
              <w:right w:val="single" w:sz="8" w:space="0" w:color="auto"/>
            </w:tcBorders>
            <w:shd w:val="clear" w:color="auto" w:fill="D9D9D9" w:themeFill="background1" w:themeFillShade="D9"/>
            <w:vAlign w:val="center"/>
            <w:hideMark/>
          </w:tcPr>
          <w:p w14:paraId="031787F3" w14:textId="77777777" w:rsidR="00EA47C6" w:rsidRPr="000851C5" w:rsidRDefault="00EA47C6" w:rsidP="00EA47C6">
            <w:pPr>
              <w:ind w:firstLineChars="500" w:firstLine="1200"/>
              <w:jc w:val="both"/>
              <w:rPr>
                <w:rFonts w:ascii="Arial" w:eastAsia="Times New Roman" w:hAnsi="Arial" w:cs="Arial"/>
                <w:color w:val="000000"/>
                <w:lang w:eastAsia="en-GB"/>
              </w:rPr>
            </w:pPr>
            <w:r w:rsidRPr="000851C5">
              <w:rPr>
                <w:rFonts w:ascii="Arial" w:eastAsia="Times New Roman" w:hAnsi="Arial" w:cs="Arial"/>
                <w:color w:val="000000"/>
                <w:lang w:eastAsia="en-GB"/>
              </w:rPr>
              <w:t> </w:t>
            </w:r>
          </w:p>
        </w:tc>
      </w:tr>
      <w:tr w:rsidR="00EA47C6" w:rsidRPr="000851C5" w14:paraId="4F63DF3A" w14:textId="77777777" w:rsidTr="00EA47C6">
        <w:trPr>
          <w:trHeight w:val="1"/>
        </w:trPr>
        <w:tc>
          <w:tcPr>
            <w:tcW w:w="9322" w:type="dxa"/>
            <w:tcBorders>
              <w:top w:val="nil"/>
              <w:left w:val="single" w:sz="8" w:space="0" w:color="auto"/>
              <w:bottom w:val="nil"/>
              <w:right w:val="single" w:sz="8" w:space="0" w:color="auto"/>
            </w:tcBorders>
            <w:shd w:val="clear" w:color="auto" w:fill="D9D9D9" w:themeFill="background1" w:themeFillShade="D9"/>
            <w:vAlign w:val="center"/>
            <w:hideMark/>
          </w:tcPr>
          <w:p w14:paraId="4C64BAEC" w14:textId="1F176257" w:rsidR="00EA47C6" w:rsidRPr="000851C5" w:rsidRDefault="00EA47C6" w:rsidP="00EA47C6">
            <w:pPr>
              <w:jc w:val="both"/>
              <w:rPr>
                <w:rFonts w:ascii="Arial" w:eastAsia="Times New Roman" w:hAnsi="Arial" w:cs="Arial"/>
                <w:color w:val="000000"/>
                <w:lang w:eastAsia="en-GB"/>
              </w:rPr>
            </w:pPr>
            <w:r w:rsidRPr="000851C5">
              <w:rPr>
                <w:rFonts w:ascii="Arial" w:eastAsia="Times New Roman" w:hAnsi="Arial" w:cs="Arial"/>
                <w:color w:val="000000"/>
                <w:lang w:eastAsia="en-GB"/>
              </w:rPr>
              <w:t>It is the individual’s responsibility to ensure that any and all potential conflicts are disclosed</w:t>
            </w:r>
            <w:r w:rsidR="00184814">
              <w:rPr>
                <w:rFonts w:ascii="Arial" w:eastAsia="Times New Roman" w:hAnsi="Arial" w:cs="Arial"/>
                <w:color w:val="000000"/>
                <w:lang w:eastAsia="en-GB"/>
              </w:rPr>
              <w:t>.</w:t>
            </w:r>
          </w:p>
        </w:tc>
      </w:tr>
      <w:tr w:rsidR="00EA47C6" w:rsidRPr="000851C5" w14:paraId="1829E2B2" w14:textId="77777777" w:rsidTr="00EA47C6">
        <w:trPr>
          <w:trHeight w:val="41"/>
        </w:trPr>
        <w:tc>
          <w:tcPr>
            <w:tcW w:w="932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57798B3" w14:textId="77777777" w:rsidR="00EA47C6" w:rsidRPr="000851C5" w:rsidRDefault="00EA47C6" w:rsidP="00EA47C6">
            <w:pPr>
              <w:jc w:val="both"/>
              <w:rPr>
                <w:rFonts w:ascii="Arial" w:eastAsia="Times New Roman" w:hAnsi="Arial" w:cs="Arial"/>
                <w:color w:val="000000"/>
                <w:lang w:eastAsia="en-GB"/>
              </w:rPr>
            </w:pPr>
            <w:r w:rsidRPr="000851C5">
              <w:rPr>
                <w:rFonts w:ascii="Arial" w:eastAsia="Times New Roman" w:hAnsi="Arial" w:cs="Arial"/>
                <w:color w:val="000000"/>
                <w:lang w:eastAsia="en-GB"/>
              </w:rPr>
              <w:t> </w:t>
            </w:r>
          </w:p>
        </w:tc>
      </w:tr>
    </w:tbl>
    <w:p w14:paraId="668358EC" w14:textId="57F743CE" w:rsidR="00EC1137" w:rsidRPr="00EC1137" w:rsidRDefault="00EC1137" w:rsidP="00EC1137"/>
    <w:p w14:paraId="43F10928" w14:textId="10F91CC6" w:rsidR="00EC1137" w:rsidRDefault="00EC1137" w:rsidP="00EC1137"/>
    <w:p w14:paraId="3FD19838" w14:textId="77777777" w:rsidR="00EC1137" w:rsidRPr="00EC1137" w:rsidRDefault="00EC1137" w:rsidP="00EC1137"/>
    <w:sectPr w:rsidR="00EC1137" w:rsidRPr="00EC1137" w:rsidSect="00C432F2">
      <w:footerReference w:type="default" r:id="rId11"/>
      <w:headerReference w:type="first" r:id="rId12"/>
      <w:footerReference w:type="first" r:id="rId13"/>
      <w:pgSz w:w="11900" w:h="16840"/>
      <w:pgMar w:top="709" w:right="680" w:bottom="993" w:left="73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A689" w14:textId="77777777" w:rsidR="00084C10" w:rsidRDefault="00084C10" w:rsidP="00C432F2">
      <w:r>
        <w:separator/>
      </w:r>
    </w:p>
    <w:p w14:paraId="2E53CA5C" w14:textId="77777777" w:rsidR="00084C10" w:rsidRDefault="00084C10" w:rsidP="00C432F2"/>
  </w:endnote>
  <w:endnote w:type="continuationSeparator" w:id="0">
    <w:p w14:paraId="57C54553" w14:textId="77777777" w:rsidR="00084C10" w:rsidRDefault="00084C10" w:rsidP="00C432F2">
      <w:r>
        <w:continuationSeparator/>
      </w:r>
    </w:p>
    <w:p w14:paraId="46016209" w14:textId="77777777" w:rsidR="00084C10" w:rsidRDefault="00084C10" w:rsidP="00C432F2"/>
  </w:endnote>
  <w:endnote w:type="continuationNotice" w:id="1">
    <w:p w14:paraId="246F6607" w14:textId="77777777" w:rsidR="00084C10" w:rsidRDefault="00084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Museo Sans 700">
    <w:altName w:val="Calibri"/>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366173"/>
      <w:docPartObj>
        <w:docPartGallery w:val="Page Numbers (Bottom of Page)"/>
        <w:docPartUnique/>
      </w:docPartObj>
    </w:sdtPr>
    <w:sdtEndPr/>
    <w:sdtContent>
      <w:sdt>
        <w:sdtPr>
          <w:id w:val="-1769616900"/>
          <w:docPartObj>
            <w:docPartGallery w:val="Page Numbers (Top of Page)"/>
            <w:docPartUnique/>
          </w:docPartObj>
        </w:sdtPr>
        <w:sdtEndPr/>
        <w:sdtContent>
          <w:p w14:paraId="3272A776" w14:textId="77777777" w:rsidR="00467103" w:rsidRDefault="00467103" w:rsidP="00C432F2">
            <w:pPr>
              <w:pStyle w:val="Footer"/>
              <w:jc w:val="right"/>
            </w:pPr>
            <w:r w:rsidRPr="00363C04">
              <w:t xml:space="preserve">Page </w:t>
            </w:r>
            <w:r w:rsidRPr="00363C04">
              <w:fldChar w:fldCharType="begin"/>
            </w:r>
            <w:r w:rsidRPr="00363C04">
              <w:instrText xml:space="preserve"> PAGE </w:instrText>
            </w:r>
            <w:r w:rsidRPr="00363C04">
              <w:fldChar w:fldCharType="separate"/>
            </w:r>
            <w:r w:rsidR="00FD3765">
              <w:rPr>
                <w:noProof/>
              </w:rPr>
              <w:t>2</w:t>
            </w:r>
            <w:r w:rsidRPr="00363C04">
              <w:fldChar w:fldCharType="end"/>
            </w:r>
            <w:r w:rsidRPr="00363C04">
              <w:t xml:space="preserve"> of </w:t>
            </w:r>
            <w:r w:rsidR="00184814">
              <w:fldChar w:fldCharType="begin"/>
            </w:r>
            <w:r w:rsidR="00184814">
              <w:instrText xml:space="preserve"> NUMPAGES  </w:instrText>
            </w:r>
            <w:r w:rsidR="00184814">
              <w:fldChar w:fldCharType="separate"/>
            </w:r>
            <w:r w:rsidR="00FD3765">
              <w:rPr>
                <w:noProof/>
              </w:rPr>
              <w:t>2</w:t>
            </w:r>
            <w:r w:rsidR="00184814">
              <w:rPr>
                <w:noProof/>
              </w:rPr>
              <w:fldChar w:fldCharType="end"/>
            </w:r>
          </w:p>
        </w:sdtContent>
      </w:sdt>
    </w:sdtContent>
  </w:sdt>
  <w:p w14:paraId="738F28EA" w14:textId="77777777" w:rsidR="00467103" w:rsidRDefault="00467103" w:rsidP="00C432F2">
    <w:pPr>
      <w:pStyle w:val="Footer"/>
    </w:pPr>
  </w:p>
  <w:p w14:paraId="56218B0C" w14:textId="77777777" w:rsidR="00557320" w:rsidRDefault="00557320" w:rsidP="00C432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E22D" w14:textId="77777777" w:rsidR="004639CD" w:rsidRPr="006A3EF0" w:rsidRDefault="004639CD" w:rsidP="004639CD">
    <w:pPr>
      <w:pStyle w:val="BasicParagraph"/>
      <w:jc w:val="center"/>
      <w:rPr>
        <w:color w:val="35457D" w:themeColor="text2"/>
        <w:sz w:val="18"/>
        <w14:textFill>
          <w14:solidFill>
            <w14:schemeClr w14:val="tx2">
              <w14:lumMod w14:val="75000"/>
              <w14:lumMod w14:val="85000"/>
              <w14:lumOff w14:val="15000"/>
            </w14:schemeClr>
          </w14:solidFill>
        </w14:textFill>
      </w:rPr>
    </w:pPr>
    <w:r w:rsidRPr="006A3EF0">
      <w:rPr>
        <w:color w:val="35457D" w:themeColor="text2"/>
        <w:sz w:val="18"/>
        <w14:textFill>
          <w14:solidFill>
            <w14:schemeClr w14:val="tx2">
              <w14:lumMod w14:val="75000"/>
              <w14:lumMod w14:val="85000"/>
              <w14:lumOff w14:val="15000"/>
            </w14:schemeClr>
          </w14:solidFill>
        </w14:textFill>
      </w:rPr>
      <w:t>Eastern AHSN, Unit C, Magog Court, Shelford Bottom, Cambridge, CB22 3AD</w:t>
    </w:r>
  </w:p>
  <w:p w14:paraId="41D6AAB7" w14:textId="51F3AFF7" w:rsidR="00467103" w:rsidRPr="004F47B6" w:rsidRDefault="004639CD" w:rsidP="004639CD">
    <w:pPr>
      <w:pStyle w:val="BasicParagraph"/>
      <w:rPr>
        <w:color w:val="35457D" w:themeColor="accent1"/>
        <w:sz w:val="16"/>
        <w:szCs w:val="16"/>
        <w14:textFill>
          <w14:solidFill>
            <w14:schemeClr w14:val="accent1">
              <w14:lumMod w14:val="85000"/>
              <w14:lumOff w14:val="15000"/>
              <w14:lumMod w14:val="85000"/>
              <w14:lumOff w14:val="15000"/>
            </w14:schemeClr>
          </w14:solidFill>
        </w14:textFill>
      </w:rPr>
    </w:pPr>
    <w:r w:rsidRPr="004F47B6">
      <w:rPr>
        <w:color w:val="35457D" w:themeColor="accent1"/>
        <w:sz w:val="16"/>
        <w:szCs w:val="16"/>
        <w14:textFill>
          <w14:solidFill>
            <w14:schemeClr w14:val="accent1">
              <w14:lumMod w14:val="85000"/>
              <w14:lumOff w14:val="15000"/>
              <w14:lumMod w14:val="85000"/>
              <w14:lumOff w14:val="15000"/>
            </w14:schemeClr>
          </w14:solidFill>
        </w14:textFill>
      </w:rPr>
      <w:ptab w:relativeTo="margin" w:alignment="right" w:leader="none"/>
    </w:r>
    <w:r w:rsidRPr="004F47B6">
      <w:rPr>
        <w:color w:val="35457D" w:themeColor="accent1"/>
        <w:sz w:val="16"/>
        <w:szCs w:val="16"/>
        <w14:textFill>
          <w14:solidFill>
            <w14:schemeClr w14:val="accent1">
              <w14:lumMod w14:val="85000"/>
              <w14:lumOff w14:val="15000"/>
              <w14:lumMod w14:val="85000"/>
              <w14:lumOff w14:val="15000"/>
            </w14:schemeClr>
          </w14:solidFill>
        </w14:textFill>
      </w:rPr>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AA06" w14:textId="77777777" w:rsidR="00084C10" w:rsidRDefault="00084C10" w:rsidP="00C432F2">
      <w:r>
        <w:separator/>
      </w:r>
    </w:p>
    <w:p w14:paraId="1ADC792E" w14:textId="77777777" w:rsidR="00084C10" w:rsidRDefault="00084C10" w:rsidP="00C432F2"/>
  </w:footnote>
  <w:footnote w:type="continuationSeparator" w:id="0">
    <w:p w14:paraId="7F3A84B3" w14:textId="77777777" w:rsidR="00084C10" w:rsidRDefault="00084C10" w:rsidP="00C432F2">
      <w:r>
        <w:continuationSeparator/>
      </w:r>
    </w:p>
    <w:p w14:paraId="0301B5C7" w14:textId="77777777" w:rsidR="00084C10" w:rsidRDefault="00084C10" w:rsidP="00C432F2"/>
  </w:footnote>
  <w:footnote w:type="continuationNotice" w:id="1">
    <w:p w14:paraId="7044E86A" w14:textId="77777777" w:rsidR="00084C10" w:rsidRDefault="00084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48AE" w14:textId="1CB0E731" w:rsidR="00E45642" w:rsidRDefault="00184814">
    <w:pPr>
      <w:pStyle w:val="Header"/>
    </w:pPr>
    <w:r>
      <w:rPr>
        <w:noProof/>
      </w:rPr>
      <w:drawing>
        <wp:anchor distT="0" distB="0" distL="114300" distR="114300" simplePos="0" relativeHeight="251661312" behindDoc="0" locked="0" layoutInCell="1" allowOverlap="1" wp14:anchorId="49A20988" wp14:editId="3F72FCD8">
          <wp:simplePos x="0" y="0"/>
          <wp:positionH relativeFrom="column">
            <wp:posOffset>-197485</wp:posOffset>
          </wp:positionH>
          <wp:positionV relativeFrom="paragraph">
            <wp:posOffset>-193040</wp:posOffset>
          </wp:positionV>
          <wp:extent cx="1809750" cy="371475"/>
          <wp:effectExtent l="0" t="0" r="0" b="9525"/>
          <wp:wrapSquare wrapText="bothSides"/>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6383" t="21550" r="6991" b="18367"/>
                  <a:stretch/>
                </pic:blipFill>
                <pic:spPr bwMode="auto">
                  <a:xfrm>
                    <a:off x="0" y="0"/>
                    <a:ext cx="1809750" cy="371475"/>
                  </a:xfrm>
                  <a:prstGeom prst="rect">
                    <a:avLst/>
                  </a:prstGeom>
                  <a:ln>
                    <a:noFill/>
                  </a:ln>
                  <a:extLst>
                    <a:ext uri="{53640926-AAD7-44D8-BBD7-CCE9431645EC}">
                      <a14:shadowObscured xmlns:a14="http://schemas.microsoft.com/office/drawing/2010/main"/>
                    </a:ext>
                  </a:extLst>
                </pic:spPr>
              </pic:pic>
            </a:graphicData>
          </a:graphic>
        </wp:anchor>
      </w:drawing>
    </w:r>
  </w:p>
  <w:p w14:paraId="013F071E" w14:textId="77777777" w:rsidR="006A3EF0" w:rsidRDefault="006A3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833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652740"/>
    <w:multiLevelType w:val="hybridMultilevel"/>
    <w:tmpl w:val="94BC8DAE"/>
    <w:lvl w:ilvl="0" w:tplc="159A26E4">
      <w:start w:val="1"/>
      <w:numFmt w:val="bullet"/>
      <w:lvlText w:val=""/>
      <w:lvlJc w:val="left"/>
      <w:pPr>
        <w:ind w:left="720" w:hanging="360"/>
      </w:pPr>
      <w:rPr>
        <w:rFonts w:ascii="Symbol" w:hAnsi="Symbol" w:hint="default"/>
        <w:color w:val="2F5597"/>
      </w:rPr>
    </w:lvl>
    <w:lvl w:ilvl="1" w:tplc="AFD07594">
      <w:start w:val="1"/>
      <w:numFmt w:val="bullet"/>
      <w:lvlText w:val="o"/>
      <w:lvlJc w:val="left"/>
      <w:pPr>
        <w:ind w:left="1440" w:hanging="360"/>
      </w:pPr>
      <w:rPr>
        <w:rFonts w:ascii="Courier New" w:hAnsi="Courier New" w:hint="default"/>
        <w:color w:val="2F5597"/>
      </w:rPr>
    </w:lvl>
    <w:lvl w:ilvl="2" w:tplc="6846B67A">
      <w:start w:val="1"/>
      <w:numFmt w:val="bullet"/>
      <w:lvlText w:val=""/>
      <w:lvlJc w:val="left"/>
      <w:pPr>
        <w:ind w:left="2160" w:hanging="360"/>
      </w:pPr>
      <w:rPr>
        <w:rFonts w:ascii="Wingdings" w:hAnsi="Wingdings" w:hint="default"/>
        <w:color w:val="2F5597"/>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345D8"/>
    <w:multiLevelType w:val="hybridMultilevel"/>
    <w:tmpl w:val="BF522AA0"/>
    <w:lvl w:ilvl="0" w:tplc="097EA790">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A1B13"/>
    <w:multiLevelType w:val="multilevel"/>
    <w:tmpl w:val="CC042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EA6FFA"/>
    <w:multiLevelType w:val="multilevel"/>
    <w:tmpl w:val="4D648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397A28"/>
    <w:multiLevelType w:val="hybridMultilevel"/>
    <w:tmpl w:val="4D842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4243B6"/>
    <w:multiLevelType w:val="hybridMultilevel"/>
    <w:tmpl w:val="A5E6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07526"/>
    <w:multiLevelType w:val="hybridMultilevel"/>
    <w:tmpl w:val="E97C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4672C"/>
    <w:multiLevelType w:val="hybridMultilevel"/>
    <w:tmpl w:val="A87C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B5A48"/>
    <w:multiLevelType w:val="hybridMultilevel"/>
    <w:tmpl w:val="72A807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9739F"/>
    <w:multiLevelType w:val="multilevel"/>
    <w:tmpl w:val="2C4EF7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E2B1453"/>
    <w:multiLevelType w:val="hybridMultilevel"/>
    <w:tmpl w:val="80EEC370"/>
    <w:lvl w:ilvl="0" w:tplc="917A64B8">
      <w:start w:val="1"/>
      <w:numFmt w:val="lowerLetter"/>
      <w:lvlText w:val="%1."/>
      <w:lvlJc w:val="left"/>
      <w:pPr>
        <w:ind w:left="720" w:hanging="360"/>
      </w:pPr>
      <w:rPr>
        <w:rFonts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818742">
    <w:abstractNumId w:val="6"/>
  </w:num>
  <w:num w:numId="2" w16cid:durableId="1757239157">
    <w:abstractNumId w:val="11"/>
  </w:num>
  <w:num w:numId="3" w16cid:durableId="1371147298">
    <w:abstractNumId w:val="9"/>
  </w:num>
  <w:num w:numId="4" w16cid:durableId="446315618">
    <w:abstractNumId w:val="0"/>
  </w:num>
  <w:num w:numId="5" w16cid:durableId="1514418646">
    <w:abstractNumId w:val="10"/>
  </w:num>
  <w:num w:numId="6" w16cid:durableId="21133004">
    <w:abstractNumId w:val="8"/>
  </w:num>
  <w:num w:numId="7" w16cid:durableId="710884528">
    <w:abstractNumId w:val="4"/>
  </w:num>
  <w:num w:numId="8" w16cid:durableId="1639261076">
    <w:abstractNumId w:val="3"/>
  </w:num>
  <w:num w:numId="9" w16cid:durableId="1178543119">
    <w:abstractNumId w:val="10"/>
  </w:num>
  <w:num w:numId="10" w16cid:durableId="261647025">
    <w:abstractNumId w:val="2"/>
  </w:num>
  <w:num w:numId="11" w16cid:durableId="775443891">
    <w:abstractNumId w:val="5"/>
  </w:num>
  <w:num w:numId="12" w16cid:durableId="1566185903">
    <w:abstractNumId w:val="1"/>
  </w:num>
  <w:num w:numId="13" w16cid:durableId="287710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tzA1MzY2NjI1MzBR0lEKTi0uzszPAykwrgUAUUr/PCwAAAA="/>
  </w:docVars>
  <w:rsids>
    <w:rsidRoot w:val="00DA0B12"/>
    <w:rsid w:val="00014EEE"/>
    <w:rsid w:val="000311A4"/>
    <w:rsid w:val="00084C10"/>
    <w:rsid w:val="000A1B38"/>
    <w:rsid w:val="000A3790"/>
    <w:rsid w:val="000E2BAE"/>
    <w:rsid w:val="000F0111"/>
    <w:rsid w:val="0011176B"/>
    <w:rsid w:val="00113DC5"/>
    <w:rsid w:val="00135A41"/>
    <w:rsid w:val="00150C00"/>
    <w:rsid w:val="00167C0F"/>
    <w:rsid w:val="00180154"/>
    <w:rsid w:val="00183D2D"/>
    <w:rsid w:val="00184814"/>
    <w:rsid w:val="001A13A5"/>
    <w:rsid w:val="001C33AC"/>
    <w:rsid w:val="001E0C0E"/>
    <w:rsid w:val="001F5820"/>
    <w:rsid w:val="002025FE"/>
    <w:rsid w:val="00212B9F"/>
    <w:rsid w:val="00216306"/>
    <w:rsid w:val="00224259"/>
    <w:rsid w:val="002507DC"/>
    <w:rsid w:val="00262551"/>
    <w:rsid w:val="002A17A9"/>
    <w:rsid w:val="002B1AF4"/>
    <w:rsid w:val="002D6335"/>
    <w:rsid w:val="00325A53"/>
    <w:rsid w:val="00341B65"/>
    <w:rsid w:val="00341DAA"/>
    <w:rsid w:val="003614B6"/>
    <w:rsid w:val="00363C04"/>
    <w:rsid w:val="003876C1"/>
    <w:rsid w:val="003A603A"/>
    <w:rsid w:val="003A7F49"/>
    <w:rsid w:val="003F0407"/>
    <w:rsid w:val="0043127C"/>
    <w:rsid w:val="004639CD"/>
    <w:rsid w:val="00467103"/>
    <w:rsid w:val="004C3EC4"/>
    <w:rsid w:val="004D0D06"/>
    <w:rsid w:val="004F47B6"/>
    <w:rsid w:val="00515166"/>
    <w:rsid w:val="00557320"/>
    <w:rsid w:val="00566B0E"/>
    <w:rsid w:val="00576619"/>
    <w:rsid w:val="005779A7"/>
    <w:rsid w:val="00583F68"/>
    <w:rsid w:val="005B2DD9"/>
    <w:rsid w:val="005C639F"/>
    <w:rsid w:val="005D24D2"/>
    <w:rsid w:val="005D37B8"/>
    <w:rsid w:val="00637CD9"/>
    <w:rsid w:val="00686816"/>
    <w:rsid w:val="006A22A9"/>
    <w:rsid w:val="006A3EF0"/>
    <w:rsid w:val="006B6E8C"/>
    <w:rsid w:val="006C0A28"/>
    <w:rsid w:val="006E131F"/>
    <w:rsid w:val="006F1C46"/>
    <w:rsid w:val="007139A0"/>
    <w:rsid w:val="00713C19"/>
    <w:rsid w:val="0073490C"/>
    <w:rsid w:val="0077483B"/>
    <w:rsid w:val="007859F2"/>
    <w:rsid w:val="007B5EDF"/>
    <w:rsid w:val="007C0CCF"/>
    <w:rsid w:val="007E2C69"/>
    <w:rsid w:val="007F30DF"/>
    <w:rsid w:val="008050B1"/>
    <w:rsid w:val="00816CC2"/>
    <w:rsid w:val="0085417F"/>
    <w:rsid w:val="00865C5E"/>
    <w:rsid w:val="008F2559"/>
    <w:rsid w:val="009073C2"/>
    <w:rsid w:val="0090798F"/>
    <w:rsid w:val="00920055"/>
    <w:rsid w:val="0092385E"/>
    <w:rsid w:val="00936B00"/>
    <w:rsid w:val="009471C8"/>
    <w:rsid w:val="009661D5"/>
    <w:rsid w:val="00966D3B"/>
    <w:rsid w:val="00990E3D"/>
    <w:rsid w:val="009A4CDA"/>
    <w:rsid w:val="009B07E6"/>
    <w:rsid w:val="009C796B"/>
    <w:rsid w:val="009E41E6"/>
    <w:rsid w:val="00A11B6F"/>
    <w:rsid w:val="00A13DFD"/>
    <w:rsid w:val="00AC7AD9"/>
    <w:rsid w:val="00AF159B"/>
    <w:rsid w:val="00B00AAD"/>
    <w:rsid w:val="00B0409D"/>
    <w:rsid w:val="00B76A19"/>
    <w:rsid w:val="00B85F25"/>
    <w:rsid w:val="00BD0B50"/>
    <w:rsid w:val="00BE694E"/>
    <w:rsid w:val="00C42A30"/>
    <w:rsid w:val="00C432F2"/>
    <w:rsid w:val="00C526F9"/>
    <w:rsid w:val="00C55229"/>
    <w:rsid w:val="00C63E8F"/>
    <w:rsid w:val="00C721A9"/>
    <w:rsid w:val="00C73F12"/>
    <w:rsid w:val="00C95B4D"/>
    <w:rsid w:val="00CA7ED3"/>
    <w:rsid w:val="00D23C16"/>
    <w:rsid w:val="00D62479"/>
    <w:rsid w:val="00D706F6"/>
    <w:rsid w:val="00D7668D"/>
    <w:rsid w:val="00D87678"/>
    <w:rsid w:val="00DA0B12"/>
    <w:rsid w:val="00DB11B1"/>
    <w:rsid w:val="00DB50AA"/>
    <w:rsid w:val="00DD55B2"/>
    <w:rsid w:val="00DE4FF0"/>
    <w:rsid w:val="00DE7BC2"/>
    <w:rsid w:val="00E44A26"/>
    <w:rsid w:val="00E4527C"/>
    <w:rsid w:val="00E45642"/>
    <w:rsid w:val="00E72EEA"/>
    <w:rsid w:val="00EA20FA"/>
    <w:rsid w:val="00EA47C6"/>
    <w:rsid w:val="00EC1137"/>
    <w:rsid w:val="00EC13C2"/>
    <w:rsid w:val="00EC15D7"/>
    <w:rsid w:val="00EC4151"/>
    <w:rsid w:val="00F01BDE"/>
    <w:rsid w:val="00F26652"/>
    <w:rsid w:val="00F33ED9"/>
    <w:rsid w:val="00FB085B"/>
    <w:rsid w:val="00FB7151"/>
    <w:rsid w:val="00FD37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89B11"/>
  <w15:docId w15:val="{19244331-B7F0-48E1-8F99-8360C2C6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EEA"/>
    <w:rPr>
      <w:color w:val="262626" w:themeColor="text1" w:themeTint="D9"/>
    </w:rPr>
  </w:style>
  <w:style w:type="paragraph" w:styleId="Heading1">
    <w:name w:val="heading 1"/>
    <w:basedOn w:val="BasicParagraph"/>
    <w:next w:val="Normal"/>
    <w:link w:val="Heading1Char"/>
    <w:uiPriority w:val="9"/>
    <w:qFormat/>
    <w:rsid w:val="006A3EF0"/>
    <w:pPr>
      <w:numPr>
        <w:numId w:val="5"/>
      </w:numPr>
      <w:spacing w:after="170" w:line="240" w:lineRule="auto"/>
      <w:outlineLvl w:val="0"/>
    </w:pPr>
    <w:rPr>
      <w:rFonts w:ascii="Calibri" w:hAnsi="Calibri" w:cs="Calibri"/>
      <w:b/>
      <w:bCs/>
      <w:color w:val="35457D" w:themeColor="accent1"/>
      <w:sz w:val="28"/>
      <w:szCs w:val="32"/>
      <w14:textFill>
        <w14:solidFill>
          <w14:schemeClr w14:val="accent1">
            <w14:lumMod w14:val="75000"/>
            <w14:lumMod w14:val="85000"/>
            <w14:lumOff w14:val="15000"/>
          </w14:schemeClr>
        </w14:solidFill>
      </w14:textFill>
    </w:rPr>
  </w:style>
  <w:style w:type="paragraph" w:styleId="Heading2">
    <w:name w:val="heading 2"/>
    <w:basedOn w:val="BasicParagraph"/>
    <w:next w:val="Normal"/>
    <w:link w:val="Heading2Char"/>
    <w:uiPriority w:val="9"/>
    <w:unhideWhenUsed/>
    <w:qFormat/>
    <w:rsid w:val="006A3EF0"/>
    <w:pPr>
      <w:numPr>
        <w:ilvl w:val="1"/>
        <w:numId w:val="5"/>
      </w:numPr>
      <w:spacing w:before="240" w:after="80" w:line="240" w:lineRule="auto"/>
      <w:ind w:left="851" w:hanging="851"/>
      <w:outlineLvl w:val="1"/>
    </w:pPr>
    <w:rPr>
      <w:rFonts w:ascii="Calibri" w:hAnsi="Calibri" w:cs="Calibri"/>
      <w:b/>
      <w:bCs/>
      <w:color w:val="35457D" w:themeColor="accent1"/>
      <w14:textFill>
        <w14:solidFill>
          <w14:schemeClr w14:val="accent1">
            <w14:lumMod w14:val="75000"/>
            <w14:lumMod w14:val="85000"/>
            <w14:lumOff w14:val="15000"/>
          </w14:schemeClr>
        </w14:solidFill>
      </w14:textFill>
    </w:rPr>
  </w:style>
  <w:style w:type="paragraph" w:styleId="Heading3">
    <w:name w:val="heading 3"/>
    <w:basedOn w:val="BasicParagraph"/>
    <w:next w:val="Normal"/>
    <w:link w:val="Heading3Char"/>
    <w:uiPriority w:val="9"/>
    <w:unhideWhenUsed/>
    <w:qFormat/>
    <w:rsid w:val="006A3EF0"/>
    <w:pPr>
      <w:numPr>
        <w:ilvl w:val="2"/>
        <w:numId w:val="5"/>
      </w:numPr>
      <w:spacing w:before="240" w:after="170" w:line="240" w:lineRule="auto"/>
      <w:ind w:left="851" w:hanging="851"/>
      <w:outlineLvl w:val="2"/>
    </w:pPr>
    <w:rPr>
      <w:rFonts w:ascii="Calibri" w:hAnsi="Calibri" w:cs="Calibri"/>
      <w:b/>
      <w:bCs/>
      <w:color w:val="35457D" w:themeColor="accent1"/>
      <w:sz w:val="22"/>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unhideWhenUsed/>
    <w:qFormat/>
    <w:rsid w:val="00576619"/>
    <w:pPr>
      <w:keepNext/>
      <w:keepLines/>
      <w:numPr>
        <w:ilvl w:val="3"/>
        <w:numId w:val="5"/>
      </w:numPr>
      <w:spacing w:before="40"/>
      <w:outlineLvl w:val="3"/>
    </w:pPr>
    <w:rPr>
      <w:rFonts w:asciiTheme="majorHAnsi" w:eastAsiaTheme="majorEastAsia" w:hAnsiTheme="majorHAnsi" w:cstheme="majorBidi"/>
      <w:i/>
      <w:iCs/>
      <w:color w:val="35457D"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576619"/>
    <w:pPr>
      <w:keepNext/>
      <w:keepLines/>
      <w:numPr>
        <w:ilvl w:val="4"/>
        <w:numId w:val="5"/>
      </w:numPr>
      <w:spacing w:before="40"/>
      <w:outlineLvl w:val="4"/>
    </w:pPr>
    <w:rPr>
      <w:rFonts w:asciiTheme="majorHAnsi" w:eastAsiaTheme="majorEastAsia" w:hAnsiTheme="majorHAnsi" w:cstheme="majorBidi"/>
      <w:color w:val="35457D"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576619"/>
    <w:pPr>
      <w:keepNext/>
      <w:keepLines/>
      <w:numPr>
        <w:ilvl w:val="5"/>
        <w:numId w:val="5"/>
      </w:numPr>
      <w:spacing w:before="40"/>
      <w:outlineLvl w:val="5"/>
    </w:pPr>
    <w:rPr>
      <w:rFonts w:asciiTheme="majorHAnsi" w:eastAsiaTheme="majorEastAsia" w:hAnsiTheme="majorHAnsi" w:cstheme="majorBidi"/>
      <w:color w:val="35457D" w:themeColor="accent1"/>
      <w14:textFill>
        <w14:solidFill>
          <w14:schemeClr w14:val="accent1">
            <w14:lumMod w14:val="50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576619"/>
    <w:pPr>
      <w:keepNext/>
      <w:keepLines/>
      <w:numPr>
        <w:ilvl w:val="6"/>
        <w:numId w:val="5"/>
      </w:numPr>
      <w:spacing w:before="40"/>
      <w:outlineLvl w:val="6"/>
    </w:pPr>
    <w:rPr>
      <w:rFonts w:asciiTheme="majorHAnsi" w:eastAsiaTheme="majorEastAsia" w:hAnsiTheme="majorHAnsi" w:cstheme="majorBidi"/>
      <w:i/>
      <w:iCs/>
      <w:color w:val="35457D" w:themeColor="accent1"/>
      <w14:textFill>
        <w14:solidFill>
          <w14:schemeClr w14:val="accent1">
            <w14:lumMod w14:val="50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576619"/>
    <w:pPr>
      <w:keepNext/>
      <w:keepLines/>
      <w:numPr>
        <w:ilvl w:val="7"/>
        <w:numId w:val="5"/>
      </w:numPr>
      <w:spacing w:before="40"/>
      <w:outlineLvl w:val="7"/>
    </w:pPr>
    <w:rPr>
      <w:rFonts w:asciiTheme="majorHAnsi" w:eastAsiaTheme="majorEastAsia" w:hAnsiTheme="majorHAnsi" w:cstheme="majorBidi"/>
      <w:color w:val="000000" w:themeColor="text1"/>
      <w:sz w:val="21"/>
      <w:szCs w:val="2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576619"/>
    <w:pPr>
      <w:keepNext/>
      <w:keepLines/>
      <w:numPr>
        <w:ilvl w:val="8"/>
        <w:numId w:val="5"/>
      </w:numPr>
      <w:spacing w:before="40"/>
      <w:outlineLvl w:val="8"/>
    </w:pPr>
    <w:rPr>
      <w:rFonts w:asciiTheme="majorHAnsi" w:eastAsiaTheme="majorEastAsia" w:hAnsiTheme="majorHAnsi" w:cstheme="majorBidi"/>
      <w:i/>
      <w:iCs/>
      <w:color w:val="000000" w:themeColor="text1"/>
      <w:sz w:val="21"/>
      <w:szCs w:val="2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EDF"/>
    <w:pPr>
      <w:tabs>
        <w:tab w:val="center" w:pos="4513"/>
        <w:tab w:val="right" w:pos="9026"/>
      </w:tabs>
    </w:pPr>
  </w:style>
  <w:style w:type="character" w:customStyle="1" w:styleId="HeaderChar">
    <w:name w:val="Header Char"/>
    <w:basedOn w:val="DefaultParagraphFont"/>
    <w:link w:val="Header"/>
    <w:uiPriority w:val="99"/>
    <w:rsid w:val="007B5EDF"/>
  </w:style>
  <w:style w:type="paragraph" w:styleId="Footer">
    <w:name w:val="footer"/>
    <w:basedOn w:val="Normal"/>
    <w:link w:val="FooterChar"/>
    <w:uiPriority w:val="99"/>
    <w:unhideWhenUsed/>
    <w:rsid w:val="007B5EDF"/>
    <w:pPr>
      <w:tabs>
        <w:tab w:val="center" w:pos="4513"/>
        <w:tab w:val="right" w:pos="9026"/>
      </w:tabs>
    </w:pPr>
  </w:style>
  <w:style w:type="character" w:customStyle="1" w:styleId="FooterChar">
    <w:name w:val="Footer Char"/>
    <w:basedOn w:val="DefaultParagraphFont"/>
    <w:link w:val="Footer"/>
    <w:uiPriority w:val="99"/>
    <w:rsid w:val="007B5EDF"/>
  </w:style>
  <w:style w:type="paragraph" w:customStyle="1" w:styleId="BasicParagraph">
    <w:name w:val="[Basic Paragraph]"/>
    <w:basedOn w:val="Normal"/>
    <w:uiPriority w:val="99"/>
    <w:rsid w:val="007B5EDF"/>
    <w:pPr>
      <w:autoSpaceDE w:val="0"/>
      <w:autoSpaceDN w:val="0"/>
      <w:adjustRightInd w:val="0"/>
      <w:spacing w:line="288" w:lineRule="auto"/>
      <w:textAlignment w:val="center"/>
    </w:pPr>
    <w:rPr>
      <w:rFonts w:ascii="MinionPro-Regular" w:hAnsi="MinionPro-Regular" w:cs="MinionPro-Regular"/>
      <w:color w:val="000000"/>
      <w14:textFill>
        <w14:solidFill>
          <w14:srgbClr w14:val="000000">
            <w14:lumMod w14:val="85000"/>
            <w14:lumOff w14:val="15000"/>
          </w14:srgbClr>
        </w14:solidFill>
      </w14:textFill>
    </w:rPr>
  </w:style>
  <w:style w:type="paragraph" w:styleId="Title">
    <w:name w:val="Title"/>
    <w:basedOn w:val="BasicParagraph"/>
    <w:next w:val="Normal"/>
    <w:link w:val="TitleChar"/>
    <w:uiPriority w:val="10"/>
    <w:qFormat/>
    <w:rsid w:val="006A3EF0"/>
    <w:pPr>
      <w:suppressAutoHyphens/>
      <w:spacing w:after="240" w:line="240" w:lineRule="auto"/>
    </w:pPr>
    <w:rPr>
      <w:rFonts w:ascii="Museo Sans 700" w:hAnsi="Museo Sans 700" w:cs="Calibri"/>
      <w:b/>
      <w:bCs/>
      <w:color w:val="35457D" w:themeColor="text2"/>
      <w:sz w:val="40"/>
      <w:szCs w:val="56"/>
      <w14:textFill>
        <w14:solidFill>
          <w14:schemeClr w14:val="tx2">
            <w14:lumMod w14:val="75000"/>
            <w14:lumMod w14:val="85000"/>
            <w14:lumOff w14:val="15000"/>
          </w14:schemeClr>
        </w14:solidFill>
      </w14:textFill>
    </w:rPr>
  </w:style>
  <w:style w:type="character" w:customStyle="1" w:styleId="TitleChar">
    <w:name w:val="Title Char"/>
    <w:basedOn w:val="DefaultParagraphFont"/>
    <w:link w:val="Title"/>
    <w:uiPriority w:val="10"/>
    <w:rsid w:val="006A3EF0"/>
    <w:rPr>
      <w:rFonts w:ascii="Museo Sans 700" w:hAnsi="Museo Sans 700" w:cs="Calibri"/>
      <w:b/>
      <w:bCs/>
      <w:color w:val="35457D" w:themeColor="text2"/>
      <w:sz w:val="40"/>
      <w:szCs w:val="56"/>
      <w14:textFill>
        <w14:solidFill>
          <w14:schemeClr w14:val="tx2">
            <w14:lumMod w14:val="75000"/>
            <w14:lumMod w14:val="85000"/>
            <w14:lumOff w14:val="15000"/>
          </w14:schemeClr>
        </w14:solidFill>
      </w14:textFill>
    </w:rPr>
  </w:style>
  <w:style w:type="paragraph" w:styleId="Subtitle">
    <w:name w:val="Subtitle"/>
    <w:basedOn w:val="BasicParagraph"/>
    <w:next w:val="Normal"/>
    <w:link w:val="SubtitleChar"/>
    <w:uiPriority w:val="11"/>
    <w:qFormat/>
    <w:rsid w:val="006A3EF0"/>
    <w:pPr>
      <w:spacing w:after="170" w:line="240" w:lineRule="auto"/>
    </w:pPr>
    <w:rPr>
      <w:rFonts w:ascii="Museo Sans 700" w:hAnsi="Museo Sans 700" w:cs="Calibri"/>
      <w:szCs w:val="32"/>
    </w:rPr>
  </w:style>
  <w:style w:type="character" w:customStyle="1" w:styleId="SubtitleChar">
    <w:name w:val="Subtitle Char"/>
    <w:basedOn w:val="DefaultParagraphFont"/>
    <w:link w:val="Subtitle"/>
    <w:uiPriority w:val="11"/>
    <w:rsid w:val="006A3EF0"/>
    <w:rPr>
      <w:rFonts w:ascii="Museo Sans 700" w:hAnsi="Museo Sans 700" w:cs="Calibri"/>
      <w:color w:val="000000"/>
      <w:szCs w:val="32"/>
      <w14:textFill>
        <w14:solidFill>
          <w14:srgbClr w14:val="000000">
            <w14:lumMod w14:val="85000"/>
            <w14:lumOff w14:val="15000"/>
          </w14:srgbClr>
        </w14:solidFill>
      </w14:textFill>
    </w:rPr>
  </w:style>
  <w:style w:type="character" w:customStyle="1" w:styleId="Heading1Char">
    <w:name w:val="Heading 1 Char"/>
    <w:basedOn w:val="DefaultParagraphFont"/>
    <w:link w:val="Heading1"/>
    <w:uiPriority w:val="9"/>
    <w:rsid w:val="006A3EF0"/>
    <w:rPr>
      <w:rFonts w:ascii="Calibri" w:hAnsi="Calibri" w:cs="Calibri"/>
      <w:b/>
      <w:bCs/>
      <w:color w:val="35457D" w:themeColor="accent1"/>
      <w:sz w:val="28"/>
      <w:szCs w:val="32"/>
      <w14:textFill>
        <w14:solidFill>
          <w14:schemeClr w14:val="accent1">
            <w14:lumMod w14:val="75000"/>
            <w14:lumMod w14:val="85000"/>
            <w14:lumOff w14:val="15000"/>
          </w14:schemeClr>
        </w14:solidFill>
      </w14:textFill>
    </w:rPr>
  </w:style>
  <w:style w:type="character" w:customStyle="1" w:styleId="Heading2Char">
    <w:name w:val="Heading 2 Char"/>
    <w:basedOn w:val="DefaultParagraphFont"/>
    <w:link w:val="Heading2"/>
    <w:uiPriority w:val="9"/>
    <w:rsid w:val="006A3EF0"/>
    <w:rPr>
      <w:rFonts w:ascii="Calibri" w:hAnsi="Calibri" w:cs="Calibri"/>
      <w:b/>
      <w:bCs/>
      <w:color w:val="35457D" w:themeColor="accent1"/>
      <w14:textFill>
        <w14:solidFill>
          <w14:schemeClr w14:val="accent1">
            <w14:lumMod w14:val="75000"/>
            <w14:lumMod w14:val="85000"/>
            <w14:lumOff w14:val="15000"/>
          </w14:schemeClr>
        </w14:solidFill>
      </w14:textFill>
    </w:rPr>
  </w:style>
  <w:style w:type="character" w:customStyle="1" w:styleId="Heading3Char">
    <w:name w:val="Heading 3 Char"/>
    <w:basedOn w:val="DefaultParagraphFont"/>
    <w:link w:val="Heading3"/>
    <w:uiPriority w:val="9"/>
    <w:rsid w:val="006A3EF0"/>
    <w:rPr>
      <w:rFonts w:ascii="Calibri" w:hAnsi="Calibri" w:cs="Calibri"/>
      <w:b/>
      <w:bCs/>
      <w:color w:val="35457D" w:themeColor="accent1"/>
      <w:sz w:val="22"/>
      <w14:textFill>
        <w14:solidFill>
          <w14:schemeClr w14:val="accent1">
            <w14:lumMod w14:val="75000"/>
            <w14:lumMod w14:val="85000"/>
            <w14:lumOff w14:val="15000"/>
          </w14:schemeClr>
        </w14:solidFill>
      </w14:textFill>
    </w:rPr>
  </w:style>
  <w:style w:type="character" w:customStyle="1" w:styleId="Heading4Char">
    <w:name w:val="Heading 4 Char"/>
    <w:basedOn w:val="DefaultParagraphFont"/>
    <w:link w:val="Heading4"/>
    <w:uiPriority w:val="9"/>
    <w:rsid w:val="00576619"/>
    <w:rPr>
      <w:rFonts w:asciiTheme="majorHAnsi" w:eastAsiaTheme="majorEastAsia" w:hAnsiTheme="majorHAnsi" w:cstheme="majorBidi"/>
      <w:i/>
      <w:iCs/>
      <w:color w:val="27335D" w:themeColor="accent1" w:themeShade="BF"/>
    </w:rPr>
  </w:style>
  <w:style w:type="character" w:customStyle="1" w:styleId="Heading5Char">
    <w:name w:val="Heading 5 Char"/>
    <w:basedOn w:val="DefaultParagraphFont"/>
    <w:link w:val="Heading5"/>
    <w:uiPriority w:val="9"/>
    <w:semiHidden/>
    <w:rsid w:val="00576619"/>
    <w:rPr>
      <w:rFonts w:asciiTheme="majorHAnsi" w:eastAsiaTheme="majorEastAsia" w:hAnsiTheme="majorHAnsi" w:cstheme="majorBidi"/>
      <w:color w:val="27335D" w:themeColor="accent1" w:themeShade="BF"/>
    </w:rPr>
  </w:style>
  <w:style w:type="character" w:customStyle="1" w:styleId="Heading6Char">
    <w:name w:val="Heading 6 Char"/>
    <w:basedOn w:val="DefaultParagraphFont"/>
    <w:link w:val="Heading6"/>
    <w:uiPriority w:val="9"/>
    <w:semiHidden/>
    <w:rsid w:val="00576619"/>
    <w:rPr>
      <w:rFonts w:asciiTheme="majorHAnsi" w:eastAsiaTheme="majorEastAsia" w:hAnsiTheme="majorHAnsi" w:cstheme="majorBidi"/>
      <w:color w:val="1A223E" w:themeColor="accent1" w:themeShade="7F"/>
    </w:rPr>
  </w:style>
  <w:style w:type="character" w:customStyle="1" w:styleId="Heading7Char">
    <w:name w:val="Heading 7 Char"/>
    <w:basedOn w:val="DefaultParagraphFont"/>
    <w:link w:val="Heading7"/>
    <w:uiPriority w:val="9"/>
    <w:semiHidden/>
    <w:rsid w:val="00576619"/>
    <w:rPr>
      <w:rFonts w:asciiTheme="majorHAnsi" w:eastAsiaTheme="majorEastAsia" w:hAnsiTheme="majorHAnsi" w:cstheme="majorBidi"/>
      <w:i/>
      <w:iCs/>
      <w:color w:val="1A223E" w:themeColor="accent1" w:themeShade="7F"/>
    </w:rPr>
  </w:style>
  <w:style w:type="character" w:customStyle="1" w:styleId="Heading8Char">
    <w:name w:val="Heading 8 Char"/>
    <w:basedOn w:val="DefaultParagraphFont"/>
    <w:link w:val="Heading8"/>
    <w:uiPriority w:val="9"/>
    <w:semiHidden/>
    <w:rsid w:val="005766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661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583F68"/>
    <w:pPr>
      <w:keepNext/>
      <w:keepLines/>
      <w:numPr>
        <w:numId w:val="0"/>
      </w:numPr>
      <w:autoSpaceDE/>
      <w:autoSpaceDN/>
      <w:adjustRightInd/>
      <w:spacing w:before="240" w:after="0" w:line="259" w:lineRule="auto"/>
      <w:textAlignment w:val="auto"/>
      <w:outlineLvl w:val="9"/>
    </w:pPr>
    <w:rPr>
      <w:rFonts w:asciiTheme="majorHAnsi" w:eastAsiaTheme="majorEastAsia" w:hAnsiTheme="majorHAnsi" w:cstheme="majorBidi"/>
      <w:b w:val="0"/>
      <w:bCs w:val="0"/>
      <w:lang w:val="en-US"/>
    </w:rPr>
  </w:style>
  <w:style w:type="paragraph" w:styleId="TOC1">
    <w:name w:val="toc 1"/>
    <w:basedOn w:val="Normal"/>
    <w:next w:val="Normal"/>
    <w:link w:val="TOC1Char"/>
    <w:autoRedefine/>
    <w:uiPriority w:val="39"/>
    <w:unhideWhenUsed/>
    <w:rsid w:val="00167C0F"/>
    <w:pPr>
      <w:tabs>
        <w:tab w:val="left" w:pos="480"/>
        <w:tab w:val="right" w:leader="dot" w:pos="10480"/>
      </w:tabs>
      <w:spacing w:after="100"/>
    </w:pPr>
    <w:rPr>
      <w:noProof/>
      <w:color w:val="000000" w:themeColor="text1"/>
      <w14:textFill>
        <w14:solidFill>
          <w14:schemeClr w14:val="tx1">
            <w14:lumMod w14:val="75000"/>
            <w14:lumOff w14:val="25000"/>
            <w14:lumMod w14:val="85000"/>
            <w14:lumOff w14:val="15000"/>
          </w14:schemeClr>
        </w14:solidFill>
      </w14:textFill>
    </w:rPr>
  </w:style>
  <w:style w:type="paragraph" w:styleId="TOC2">
    <w:name w:val="toc 2"/>
    <w:basedOn w:val="Normal"/>
    <w:next w:val="Normal"/>
    <w:autoRedefine/>
    <w:uiPriority w:val="39"/>
    <w:unhideWhenUsed/>
    <w:rsid w:val="00583F68"/>
    <w:pPr>
      <w:spacing w:after="100"/>
      <w:ind w:left="240"/>
    </w:pPr>
  </w:style>
  <w:style w:type="paragraph" w:styleId="TOC3">
    <w:name w:val="toc 3"/>
    <w:basedOn w:val="Normal"/>
    <w:next w:val="Normal"/>
    <w:autoRedefine/>
    <w:uiPriority w:val="39"/>
    <w:unhideWhenUsed/>
    <w:rsid w:val="00583F68"/>
    <w:pPr>
      <w:spacing w:after="100"/>
      <w:ind w:left="480"/>
    </w:pPr>
  </w:style>
  <w:style w:type="character" w:styleId="Hyperlink">
    <w:name w:val="Hyperlink"/>
    <w:basedOn w:val="DefaultParagraphFont"/>
    <w:uiPriority w:val="99"/>
    <w:unhideWhenUsed/>
    <w:rsid w:val="00583F68"/>
    <w:rPr>
      <w:color w:val="35457D" w:themeColor="hyperlink"/>
      <w:u w:val="single"/>
    </w:rPr>
  </w:style>
  <w:style w:type="paragraph" w:customStyle="1" w:styleId="TOCListlvl1">
    <w:name w:val="TOC_List lvl1"/>
    <w:basedOn w:val="TOC1"/>
    <w:link w:val="TOCListlvl1Char"/>
    <w:qFormat/>
    <w:rsid w:val="002D6335"/>
    <w:pPr>
      <w:tabs>
        <w:tab w:val="left" w:pos="440"/>
        <w:tab w:val="left" w:pos="709"/>
      </w:tabs>
    </w:pPr>
    <w:rPr>
      <w:sz w:val="22"/>
    </w:rPr>
  </w:style>
  <w:style w:type="paragraph" w:customStyle="1" w:styleId="TOCListlvl2">
    <w:name w:val="TOC_List lvl2"/>
    <w:basedOn w:val="TOCListlvl1"/>
    <w:link w:val="TOCListlvl2Char"/>
    <w:qFormat/>
    <w:rsid w:val="002D6335"/>
    <w:pPr>
      <w:tabs>
        <w:tab w:val="left" w:pos="993"/>
      </w:tabs>
      <w:ind w:left="440"/>
    </w:pPr>
  </w:style>
  <w:style w:type="character" w:customStyle="1" w:styleId="TOC1Char">
    <w:name w:val="TOC 1 Char"/>
    <w:basedOn w:val="DefaultParagraphFont"/>
    <w:link w:val="TOC1"/>
    <w:uiPriority w:val="39"/>
    <w:rsid w:val="00167C0F"/>
    <w:rPr>
      <w:noProof/>
      <w:color w:val="404040" w:themeColor="text1" w:themeTint="BF"/>
    </w:rPr>
  </w:style>
  <w:style w:type="character" w:customStyle="1" w:styleId="TOCListlvl1Char">
    <w:name w:val="TOC_List lvl1 Char"/>
    <w:basedOn w:val="TOC1Char"/>
    <w:link w:val="TOCListlvl1"/>
    <w:rsid w:val="002D6335"/>
    <w:rPr>
      <w:noProof/>
      <w:color w:val="404040" w:themeColor="text1" w:themeTint="BF"/>
      <w:sz w:val="22"/>
    </w:rPr>
  </w:style>
  <w:style w:type="paragraph" w:customStyle="1" w:styleId="TOCListlvl3">
    <w:name w:val="TOC_List lvl3"/>
    <w:basedOn w:val="TOCListlvl1"/>
    <w:link w:val="TOCListlvl3Char"/>
    <w:qFormat/>
    <w:rsid w:val="002D6335"/>
    <w:pPr>
      <w:tabs>
        <w:tab w:val="clear" w:pos="440"/>
        <w:tab w:val="left" w:pos="1418"/>
      </w:tabs>
      <w:ind w:left="709"/>
    </w:pPr>
    <w:rPr>
      <w:sz w:val="20"/>
    </w:rPr>
  </w:style>
  <w:style w:type="character" w:customStyle="1" w:styleId="TOCListlvl2Char">
    <w:name w:val="TOC_List lvl2 Char"/>
    <w:basedOn w:val="TOCListlvl1Char"/>
    <w:link w:val="TOCListlvl2"/>
    <w:rsid w:val="002D6335"/>
    <w:rPr>
      <w:noProof/>
      <w:color w:val="404040" w:themeColor="text1" w:themeTint="BF"/>
      <w:sz w:val="22"/>
    </w:rPr>
  </w:style>
  <w:style w:type="paragraph" w:styleId="Caption">
    <w:name w:val="caption"/>
    <w:basedOn w:val="Normal"/>
    <w:next w:val="Normal"/>
    <w:link w:val="CaptionChar"/>
    <w:uiPriority w:val="35"/>
    <w:unhideWhenUsed/>
    <w:qFormat/>
    <w:rsid w:val="002D6335"/>
    <w:pPr>
      <w:spacing w:after="200"/>
    </w:pPr>
    <w:rPr>
      <w:i/>
      <w:iCs/>
      <w:color w:val="43579F" w:themeColor="text2" w:themeTint="D9"/>
      <w:sz w:val="18"/>
      <w:szCs w:val="18"/>
    </w:rPr>
  </w:style>
  <w:style w:type="character" w:customStyle="1" w:styleId="TOCListlvl3Char">
    <w:name w:val="TOC_List lvl3 Char"/>
    <w:basedOn w:val="TOCListlvl1Char"/>
    <w:link w:val="TOCListlvl3"/>
    <w:rsid w:val="002D6335"/>
    <w:rPr>
      <w:noProof/>
      <w:color w:val="404040" w:themeColor="text1" w:themeTint="BF"/>
      <w:sz w:val="20"/>
    </w:rPr>
  </w:style>
  <w:style w:type="paragraph" w:customStyle="1" w:styleId="Figure">
    <w:name w:val="Figure"/>
    <w:basedOn w:val="Caption"/>
    <w:link w:val="FigureChar"/>
    <w:qFormat/>
    <w:rsid w:val="000F0111"/>
    <w:pPr>
      <w:keepNext/>
      <w:spacing w:before="120" w:after="60"/>
      <w:jc w:val="center"/>
    </w:pPr>
    <w:rPr>
      <w:color w:val="000000" w:themeColor="text1"/>
      <w14:textFill>
        <w14:solidFill>
          <w14:schemeClr w14:val="tx1">
            <w14:lumMod w14:val="50000"/>
            <w14:lumOff w14:val="50000"/>
            <w14:lumMod w14:val="85000"/>
            <w14:lumOff w14:val="15000"/>
          </w14:schemeClr>
        </w14:solidFill>
      </w14:textFill>
    </w:rPr>
  </w:style>
  <w:style w:type="paragraph" w:styleId="TableofFigures">
    <w:name w:val="table of figures"/>
    <w:basedOn w:val="TOCListlvl2"/>
    <w:next w:val="Normal"/>
    <w:uiPriority w:val="99"/>
    <w:unhideWhenUsed/>
    <w:qFormat/>
    <w:rsid w:val="00713C19"/>
  </w:style>
  <w:style w:type="character" w:customStyle="1" w:styleId="CaptionChar">
    <w:name w:val="Caption Char"/>
    <w:basedOn w:val="DefaultParagraphFont"/>
    <w:link w:val="Caption"/>
    <w:uiPriority w:val="35"/>
    <w:rsid w:val="002D6335"/>
    <w:rPr>
      <w:i/>
      <w:iCs/>
      <w:color w:val="35457D" w:themeColor="text2"/>
      <w:sz w:val="18"/>
      <w:szCs w:val="18"/>
    </w:rPr>
  </w:style>
  <w:style w:type="character" w:customStyle="1" w:styleId="FigureChar">
    <w:name w:val="Figure Char"/>
    <w:basedOn w:val="CaptionChar"/>
    <w:link w:val="Figure"/>
    <w:rsid w:val="000F0111"/>
    <w:rPr>
      <w:i/>
      <w:iCs/>
      <w:color w:val="7F7F7F" w:themeColor="text1" w:themeTint="80"/>
      <w:sz w:val="18"/>
      <w:szCs w:val="18"/>
    </w:rPr>
  </w:style>
  <w:style w:type="character" w:styleId="CommentReference">
    <w:name w:val="annotation reference"/>
    <w:basedOn w:val="DefaultParagraphFont"/>
    <w:uiPriority w:val="99"/>
    <w:semiHidden/>
    <w:unhideWhenUsed/>
    <w:rsid w:val="00B85F25"/>
    <w:rPr>
      <w:sz w:val="16"/>
      <w:szCs w:val="16"/>
    </w:rPr>
  </w:style>
  <w:style w:type="paragraph" w:styleId="CommentText">
    <w:name w:val="annotation text"/>
    <w:basedOn w:val="Normal"/>
    <w:link w:val="CommentTextChar"/>
    <w:uiPriority w:val="99"/>
    <w:semiHidden/>
    <w:unhideWhenUsed/>
    <w:rsid w:val="00B85F25"/>
    <w:rPr>
      <w:sz w:val="20"/>
      <w:szCs w:val="20"/>
    </w:rPr>
  </w:style>
  <w:style w:type="character" w:customStyle="1" w:styleId="CommentTextChar">
    <w:name w:val="Comment Text Char"/>
    <w:basedOn w:val="DefaultParagraphFont"/>
    <w:link w:val="CommentText"/>
    <w:uiPriority w:val="99"/>
    <w:semiHidden/>
    <w:rsid w:val="00B85F25"/>
    <w:rPr>
      <w:sz w:val="20"/>
      <w:szCs w:val="20"/>
    </w:rPr>
  </w:style>
  <w:style w:type="paragraph" w:styleId="CommentSubject">
    <w:name w:val="annotation subject"/>
    <w:basedOn w:val="CommentText"/>
    <w:next w:val="CommentText"/>
    <w:link w:val="CommentSubjectChar"/>
    <w:uiPriority w:val="99"/>
    <w:semiHidden/>
    <w:unhideWhenUsed/>
    <w:rsid w:val="00B85F25"/>
    <w:rPr>
      <w:b/>
      <w:bCs/>
    </w:rPr>
  </w:style>
  <w:style w:type="character" w:customStyle="1" w:styleId="CommentSubjectChar">
    <w:name w:val="Comment Subject Char"/>
    <w:basedOn w:val="CommentTextChar"/>
    <w:link w:val="CommentSubject"/>
    <w:uiPriority w:val="99"/>
    <w:semiHidden/>
    <w:rsid w:val="00B85F25"/>
    <w:rPr>
      <w:b/>
      <w:bCs/>
      <w:sz w:val="20"/>
      <w:szCs w:val="20"/>
    </w:rPr>
  </w:style>
  <w:style w:type="paragraph" w:styleId="BalloonText">
    <w:name w:val="Balloon Text"/>
    <w:basedOn w:val="Normal"/>
    <w:link w:val="BalloonTextChar"/>
    <w:uiPriority w:val="99"/>
    <w:semiHidden/>
    <w:unhideWhenUsed/>
    <w:rsid w:val="00B85F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F25"/>
    <w:rPr>
      <w:rFonts w:ascii="Segoe UI" w:hAnsi="Segoe UI" w:cs="Segoe UI"/>
      <w:sz w:val="18"/>
      <w:szCs w:val="18"/>
    </w:rPr>
  </w:style>
  <w:style w:type="paragraph" w:styleId="ListParagraph">
    <w:name w:val="List Paragraph"/>
    <w:basedOn w:val="Normal"/>
    <w:uiPriority w:val="34"/>
    <w:qFormat/>
    <w:rsid w:val="000F0111"/>
    <w:pPr>
      <w:ind w:left="720"/>
      <w:contextualSpacing/>
    </w:pPr>
  </w:style>
  <w:style w:type="character" w:styleId="FollowedHyperlink">
    <w:name w:val="FollowedHyperlink"/>
    <w:basedOn w:val="DefaultParagraphFont"/>
    <w:uiPriority w:val="99"/>
    <w:semiHidden/>
    <w:unhideWhenUsed/>
    <w:rsid w:val="00936B00"/>
    <w:rPr>
      <w:color w:val="D8DDEE" w:themeColor="followedHyperlink"/>
      <w:u w:val="single"/>
    </w:rPr>
  </w:style>
  <w:style w:type="table" w:styleId="TableGrid">
    <w:name w:val="Table Grid"/>
    <w:basedOn w:val="TableNormal"/>
    <w:uiPriority w:val="39"/>
    <w:rsid w:val="00DB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E694E"/>
    <w:rPr>
      <w:sz w:val="20"/>
      <w:szCs w:val="20"/>
    </w:rPr>
  </w:style>
  <w:style w:type="character" w:customStyle="1" w:styleId="FootnoteTextChar">
    <w:name w:val="Footnote Text Char"/>
    <w:basedOn w:val="DefaultParagraphFont"/>
    <w:link w:val="FootnoteText"/>
    <w:uiPriority w:val="99"/>
    <w:rsid w:val="00BE694E"/>
    <w:rPr>
      <w:sz w:val="20"/>
      <w:szCs w:val="20"/>
    </w:rPr>
  </w:style>
  <w:style w:type="character" w:styleId="FootnoteReference">
    <w:name w:val="footnote reference"/>
    <w:basedOn w:val="DefaultParagraphFont"/>
    <w:uiPriority w:val="99"/>
    <w:semiHidden/>
    <w:unhideWhenUsed/>
    <w:rsid w:val="00BE69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974900">
      <w:bodyDiv w:val="1"/>
      <w:marLeft w:val="0"/>
      <w:marRight w:val="0"/>
      <w:marTop w:val="0"/>
      <w:marBottom w:val="0"/>
      <w:divBdr>
        <w:top w:val="none" w:sz="0" w:space="0" w:color="auto"/>
        <w:left w:val="none" w:sz="0" w:space="0" w:color="auto"/>
        <w:bottom w:val="none" w:sz="0" w:space="0" w:color="auto"/>
        <w:right w:val="none" w:sz="0" w:space="0" w:color="auto"/>
      </w:divBdr>
    </w:div>
    <w:div w:id="874343284">
      <w:bodyDiv w:val="1"/>
      <w:marLeft w:val="0"/>
      <w:marRight w:val="0"/>
      <w:marTop w:val="0"/>
      <w:marBottom w:val="0"/>
      <w:divBdr>
        <w:top w:val="none" w:sz="0" w:space="0" w:color="auto"/>
        <w:left w:val="none" w:sz="0" w:space="0" w:color="auto"/>
        <w:bottom w:val="none" w:sz="0" w:space="0" w:color="auto"/>
        <w:right w:val="none" w:sz="0" w:space="0" w:color="auto"/>
      </w:divBdr>
    </w:div>
    <w:div w:id="1140226105">
      <w:bodyDiv w:val="1"/>
      <w:marLeft w:val="0"/>
      <w:marRight w:val="0"/>
      <w:marTop w:val="0"/>
      <w:marBottom w:val="0"/>
      <w:divBdr>
        <w:top w:val="none" w:sz="0" w:space="0" w:color="auto"/>
        <w:left w:val="none" w:sz="0" w:space="0" w:color="auto"/>
        <w:bottom w:val="none" w:sz="0" w:space="0" w:color="auto"/>
        <w:right w:val="none" w:sz="0" w:space="0" w:color="auto"/>
      </w:divBdr>
    </w:div>
    <w:div w:id="194727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HallEasternAH\Eastern%20Academic%20Health%20Science%20Network\BRC%20Genomics%20-%20General\03_Programme%20Governance\Conflict%20of%20Interest%20Declarations\CYNAPSE_Conflict%20of%20Interest%20Declaration.dotx" TargetMode="External"/></Relationships>
</file>

<file path=word/theme/theme1.xml><?xml version="1.0" encoding="utf-8"?>
<a:theme xmlns:a="http://schemas.openxmlformats.org/drawingml/2006/main" name="Theme1">
  <a:themeElements>
    <a:clrScheme name="CYNAPSE">
      <a:dk1>
        <a:sysClr val="windowText" lastClr="000000"/>
      </a:dk1>
      <a:lt1>
        <a:sysClr val="window" lastClr="FFFFFF"/>
      </a:lt1>
      <a:dk2>
        <a:srgbClr val="35457D"/>
      </a:dk2>
      <a:lt2>
        <a:srgbClr val="000000"/>
      </a:lt2>
      <a:accent1>
        <a:srgbClr val="35457D"/>
      </a:accent1>
      <a:accent2>
        <a:srgbClr val="000000"/>
      </a:accent2>
      <a:accent3>
        <a:srgbClr val="FFFFFF"/>
      </a:accent3>
      <a:accent4>
        <a:srgbClr val="000000"/>
      </a:accent4>
      <a:accent5>
        <a:srgbClr val="35457D"/>
      </a:accent5>
      <a:accent6>
        <a:srgbClr val="35457D"/>
      </a:accent6>
      <a:hlink>
        <a:srgbClr val="35457D"/>
      </a:hlink>
      <a:folHlink>
        <a:srgbClr val="D8DDE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14894EC165542A675DC2BA7E4AC6D" ma:contentTypeVersion="4" ma:contentTypeDescription="Create a new document." ma:contentTypeScope="" ma:versionID="41d161f41ffc15a0dd41b6270f884abd">
  <xsd:schema xmlns:xsd="http://www.w3.org/2001/XMLSchema" xmlns:xs="http://www.w3.org/2001/XMLSchema" xmlns:p="http://schemas.microsoft.com/office/2006/metadata/properties" xmlns:ns2="997161b9-e5d3-4df5-9997-fb462475d9b0" targetNamespace="http://schemas.microsoft.com/office/2006/metadata/properties" ma:root="true" ma:fieldsID="983585f7778a8a3def0592f392c379c7" ns2:_="">
    <xsd:import namespace="997161b9-e5d3-4df5-9997-fb462475d9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161b9-e5d3-4df5-9997-fb462475d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9FAEF-AC2A-4FDC-A10D-51C5BC984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161b9-e5d3-4df5-9997-fb462475d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FA87C-1033-4076-B176-0686540A90AA}">
  <ds:schemaRefs>
    <ds:schemaRef ds:uri="http://schemas.openxmlformats.org/officeDocument/2006/bibliography"/>
  </ds:schemaRefs>
</ds:datastoreItem>
</file>

<file path=customXml/itemProps3.xml><?xml version="1.0" encoding="utf-8"?>
<ds:datastoreItem xmlns:ds="http://schemas.openxmlformats.org/officeDocument/2006/customXml" ds:itemID="{07C839A1-7B0C-41AE-A9A3-C296BD630378}">
  <ds:schemaRefs>
    <ds:schemaRef ds:uri="http://schemas.microsoft.com/sharepoint/v3/contenttype/forms"/>
  </ds:schemaRefs>
</ds:datastoreItem>
</file>

<file path=customXml/itemProps4.xml><?xml version="1.0" encoding="utf-8"?>
<ds:datastoreItem xmlns:ds="http://schemas.openxmlformats.org/officeDocument/2006/customXml" ds:itemID="{E9310BB7-F49E-44B9-A0CF-B464391ACE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CYNAPSE_Conflict of Interest Declaration</Template>
  <TotalTime>0</TotalTime>
  <Pages>2</Pages>
  <Words>291</Words>
  <Characters>1660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Cambridge</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Eleanor Hall | Eastern AHSN</dc:creator>
  <cp:lastModifiedBy>Jessica Garner | Eastern AHSN</cp:lastModifiedBy>
  <cp:revision>2</cp:revision>
  <cp:lastPrinted>2019-12-31T16:17:00Z</cp:lastPrinted>
  <dcterms:created xsi:type="dcterms:W3CDTF">2022-08-09T12:25:00Z</dcterms:created>
  <dcterms:modified xsi:type="dcterms:W3CDTF">2022-08-09T12:25:00Z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0x01010097514894EC165542A675DC2BA7E4AC6D</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